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88" w:rsidRDefault="00070788" w:rsidP="004712BF">
      <w:pPr>
        <w:shd w:val="clear" w:color="auto" w:fill="FFFFFF"/>
        <w:spacing w:after="0" w:line="240" w:lineRule="auto"/>
        <w:ind w:firstLine="709"/>
        <w:jc w:val="center"/>
        <w:rPr>
          <w:rFonts w:ascii="Times New Roman" w:hAnsi="Times New Roman" w:cs="Times New Roman"/>
          <w:b/>
          <w:bCs/>
          <w:color w:val="000000"/>
          <w:sz w:val="24"/>
          <w:szCs w:val="24"/>
          <w:lang w:eastAsia="ru-RU"/>
        </w:rPr>
      </w:pPr>
      <w:r w:rsidRPr="004712BF">
        <w:rPr>
          <w:rFonts w:ascii="Times New Roman" w:hAnsi="Times New Roman" w:cs="Times New Roman"/>
          <w:b/>
          <w:bCs/>
          <w:color w:val="000000"/>
          <w:sz w:val="24"/>
          <w:szCs w:val="24"/>
          <w:lang w:eastAsia="ru-RU"/>
        </w:rPr>
        <w:t xml:space="preserve">Требования </w:t>
      </w:r>
    </w:p>
    <w:p w:rsidR="00070788" w:rsidRPr="004712BF" w:rsidRDefault="00070788" w:rsidP="004712BF">
      <w:pPr>
        <w:shd w:val="clear" w:color="auto" w:fill="FFFFFF"/>
        <w:spacing w:after="0" w:line="240" w:lineRule="auto"/>
        <w:ind w:firstLine="709"/>
        <w:jc w:val="center"/>
        <w:rPr>
          <w:rFonts w:ascii="Times New Roman" w:hAnsi="Times New Roman" w:cs="Times New Roman"/>
          <w:color w:val="000000"/>
          <w:sz w:val="24"/>
          <w:szCs w:val="24"/>
          <w:lang w:eastAsia="ru-RU"/>
        </w:rPr>
      </w:pPr>
      <w:r w:rsidRPr="004712BF">
        <w:rPr>
          <w:rFonts w:ascii="Times New Roman" w:hAnsi="Times New Roman" w:cs="Times New Roman"/>
          <w:b/>
          <w:bCs/>
          <w:color w:val="000000"/>
          <w:sz w:val="24"/>
          <w:szCs w:val="24"/>
          <w:lang w:eastAsia="ru-RU"/>
        </w:rPr>
        <w:t xml:space="preserve">к оформлению статей в </w:t>
      </w:r>
      <w:r>
        <w:rPr>
          <w:rFonts w:ascii="Times New Roman" w:hAnsi="Times New Roman" w:cs="Times New Roman"/>
          <w:b/>
          <w:bCs/>
          <w:color w:val="000000"/>
          <w:sz w:val="24"/>
          <w:szCs w:val="24"/>
          <w:lang w:eastAsia="ru-RU"/>
        </w:rPr>
        <w:t xml:space="preserve">сетевое издание </w:t>
      </w:r>
      <w:r w:rsidRPr="004712BF">
        <w:rPr>
          <w:rFonts w:ascii="Times New Roman" w:hAnsi="Times New Roman" w:cs="Times New Roman"/>
          <w:b/>
          <w:bCs/>
          <w:color w:val="000000"/>
          <w:sz w:val="24"/>
          <w:szCs w:val="24"/>
          <w:lang w:eastAsia="ru-RU"/>
        </w:rPr>
        <w:t>«Культура и текст»</w:t>
      </w:r>
    </w:p>
    <w:p w:rsidR="00070788" w:rsidRPr="004712BF" w:rsidRDefault="00070788" w:rsidP="004E6262">
      <w:pPr>
        <w:shd w:val="clear" w:color="auto" w:fill="FFFFFF"/>
        <w:spacing w:before="100" w:beforeAutospacing="1" w:after="0" w:line="280" w:lineRule="atLeast"/>
        <w:ind w:firstLine="709"/>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 Набор текста производится в формате Microsoft Word. Размеры основного текста статьи: кегль 12, интервал 1; все поля: 2 см. Абзацный отступ 1,25 (устанавливается в опции «Формат», «Абзац»; не использовать для образования отступа клавишу пробела и табуляции). Объем статьи – до 10 страниц.</w:t>
      </w:r>
    </w:p>
    <w:p w:rsidR="00070788" w:rsidRPr="004712BF" w:rsidRDefault="00070788" w:rsidP="004E3DA0">
      <w:pPr>
        <w:shd w:val="clear" w:color="auto" w:fill="FFFFFF"/>
        <w:spacing w:before="100" w:beforeAutospacing="1" w:after="0" w:line="280" w:lineRule="atLeast"/>
        <w:ind w:firstLine="709"/>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 В начале статьи приводятся:</w:t>
      </w:r>
    </w:p>
    <w:p w:rsidR="00070788" w:rsidRPr="004712BF" w:rsidRDefault="00070788" w:rsidP="00E32A6F">
      <w:pPr>
        <w:numPr>
          <w:ilvl w:val="0"/>
          <w:numId w:val="1"/>
        </w:numPr>
        <w:shd w:val="clear" w:color="auto" w:fill="FFFFFF"/>
        <w:spacing w:after="0" w:line="240" w:lineRule="auto"/>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инициалы и фамилия автора (авторов) на русском языке (строчные символы, выравнивание по центру);</w:t>
      </w:r>
    </w:p>
    <w:p w:rsidR="00070788" w:rsidRPr="004712BF" w:rsidRDefault="00070788" w:rsidP="00E32A6F">
      <w:pPr>
        <w:numPr>
          <w:ilvl w:val="0"/>
          <w:numId w:val="1"/>
        </w:numPr>
        <w:shd w:val="clear" w:color="auto" w:fill="FFFFFF"/>
        <w:spacing w:after="0" w:line="280" w:lineRule="atLeast"/>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место работы</w:t>
      </w:r>
      <w:r>
        <w:rPr>
          <w:rFonts w:ascii="Times New Roman" w:hAnsi="Times New Roman" w:cs="Times New Roman"/>
          <w:color w:val="000000"/>
          <w:sz w:val="24"/>
          <w:szCs w:val="24"/>
          <w:lang w:eastAsia="ru-RU"/>
        </w:rPr>
        <w:t>;</w:t>
      </w:r>
      <w:r w:rsidRPr="004712BF">
        <w:rPr>
          <w:rFonts w:ascii="Times New Roman" w:hAnsi="Times New Roman" w:cs="Times New Roman"/>
          <w:color w:val="000000"/>
          <w:sz w:val="24"/>
          <w:szCs w:val="24"/>
          <w:lang w:eastAsia="ru-RU"/>
        </w:rPr>
        <w:t xml:space="preserve"> </w:t>
      </w:r>
    </w:p>
    <w:p w:rsidR="00070788" w:rsidRPr="004712BF" w:rsidRDefault="00070788" w:rsidP="00E32A6F">
      <w:pPr>
        <w:numPr>
          <w:ilvl w:val="0"/>
          <w:numId w:val="1"/>
        </w:numPr>
        <w:shd w:val="clear" w:color="auto" w:fill="FFFFFF"/>
        <w:spacing w:after="0" w:line="280" w:lineRule="atLeast"/>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shd w:val="clear" w:color="auto" w:fill="FFFFFF"/>
          <w:lang w:eastAsia="ru-RU"/>
        </w:rPr>
        <w:t>название статьи (все символы прописные, выравнивание по центру);</w:t>
      </w:r>
    </w:p>
    <w:p w:rsidR="00070788" w:rsidRPr="004712BF" w:rsidRDefault="00070788" w:rsidP="00E32A6F">
      <w:pPr>
        <w:numPr>
          <w:ilvl w:val="0"/>
          <w:numId w:val="1"/>
        </w:numPr>
        <w:shd w:val="clear" w:color="auto" w:fill="FFFFFF"/>
        <w:spacing w:after="0" w:line="280" w:lineRule="atLeast"/>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аннотация и ключевые слова на русском языке;</w:t>
      </w:r>
    </w:p>
    <w:p w:rsidR="00070788" w:rsidRPr="004712BF" w:rsidRDefault="00070788" w:rsidP="00E32A6F">
      <w:pPr>
        <w:numPr>
          <w:ilvl w:val="0"/>
          <w:numId w:val="1"/>
        </w:numPr>
        <w:shd w:val="clear" w:color="auto" w:fill="FFFFFF"/>
        <w:spacing w:after="0" w:line="240" w:lineRule="auto"/>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инициалы и фамилия автора (авторов) на английском языке (строчные символы, выравнивание по центру);</w:t>
      </w:r>
    </w:p>
    <w:p w:rsidR="00070788" w:rsidRPr="004712BF" w:rsidRDefault="00070788" w:rsidP="000732C4">
      <w:pPr>
        <w:numPr>
          <w:ilvl w:val="0"/>
          <w:numId w:val="1"/>
        </w:numPr>
        <w:shd w:val="clear" w:color="auto" w:fill="FFFFFF"/>
        <w:spacing w:after="0" w:line="280" w:lineRule="atLeast"/>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место работы</w:t>
      </w:r>
      <w:r>
        <w:rPr>
          <w:rFonts w:ascii="Times New Roman" w:hAnsi="Times New Roman" w:cs="Times New Roman"/>
          <w:color w:val="000000"/>
          <w:sz w:val="24"/>
          <w:szCs w:val="24"/>
          <w:lang w:eastAsia="ru-RU"/>
        </w:rPr>
        <w:t xml:space="preserve"> </w:t>
      </w:r>
      <w:r w:rsidRPr="004712BF">
        <w:rPr>
          <w:rFonts w:ascii="Times New Roman" w:hAnsi="Times New Roman" w:cs="Times New Roman"/>
          <w:color w:val="000000"/>
          <w:sz w:val="24"/>
          <w:szCs w:val="24"/>
          <w:lang w:eastAsia="ru-RU"/>
        </w:rPr>
        <w:t>на английском языке</w:t>
      </w:r>
      <w:r>
        <w:rPr>
          <w:rFonts w:ascii="Times New Roman" w:hAnsi="Times New Roman" w:cs="Times New Roman"/>
          <w:color w:val="000000"/>
          <w:sz w:val="24"/>
          <w:szCs w:val="24"/>
          <w:lang w:eastAsia="ru-RU"/>
        </w:rPr>
        <w:t xml:space="preserve"> (например, </w:t>
      </w:r>
      <w:r w:rsidRPr="000732C4">
        <w:rPr>
          <w:rFonts w:ascii="Times New Roman" w:hAnsi="Times New Roman" w:cs="Times New Roman"/>
          <w:color w:val="000000"/>
          <w:sz w:val="24"/>
          <w:szCs w:val="24"/>
          <w:lang w:val="en-US"/>
        </w:rPr>
        <w:t>Tomsk</w:t>
      </w:r>
      <w:r w:rsidRPr="000732C4">
        <w:rPr>
          <w:rFonts w:ascii="Times New Roman" w:hAnsi="Times New Roman" w:cs="Times New Roman"/>
          <w:color w:val="000000"/>
          <w:sz w:val="24"/>
          <w:szCs w:val="24"/>
        </w:rPr>
        <w:t xml:space="preserve"> </w:t>
      </w:r>
      <w:r w:rsidRPr="000732C4">
        <w:rPr>
          <w:rFonts w:ascii="Times New Roman" w:hAnsi="Times New Roman" w:cs="Times New Roman"/>
          <w:color w:val="000000"/>
          <w:sz w:val="24"/>
          <w:szCs w:val="24"/>
          <w:lang w:val="en-US"/>
        </w:rPr>
        <w:t>State</w:t>
      </w:r>
      <w:r w:rsidRPr="000732C4">
        <w:rPr>
          <w:rFonts w:ascii="Times New Roman" w:hAnsi="Times New Roman" w:cs="Times New Roman"/>
          <w:color w:val="000000"/>
          <w:sz w:val="24"/>
          <w:szCs w:val="24"/>
        </w:rPr>
        <w:t xml:space="preserve"> </w:t>
      </w:r>
      <w:r w:rsidRPr="000732C4">
        <w:rPr>
          <w:rFonts w:ascii="Times New Roman" w:hAnsi="Times New Roman" w:cs="Times New Roman"/>
          <w:color w:val="000000"/>
          <w:sz w:val="24"/>
          <w:szCs w:val="24"/>
          <w:lang w:val="en-US"/>
        </w:rPr>
        <w:t>University</w:t>
      </w:r>
      <w:r>
        <w:rPr>
          <w:rFonts w:ascii="Times New Roman" w:hAnsi="Times New Roman" w:cs="Times New Roman"/>
          <w:color w:val="000000"/>
          <w:sz w:val="24"/>
          <w:szCs w:val="24"/>
          <w:lang w:eastAsia="ru-RU"/>
        </w:rPr>
        <w:t>);</w:t>
      </w:r>
      <w:r w:rsidRPr="004712BF">
        <w:rPr>
          <w:rFonts w:ascii="Times New Roman" w:hAnsi="Times New Roman" w:cs="Times New Roman"/>
          <w:color w:val="000000"/>
          <w:sz w:val="24"/>
          <w:szCs w:val="24"/>
          <w:lang w:eastAsia="ru-RU"/>
        </w:rPr>
        <w:t xml:space="preserve"> </w:t>
      </w:r>
    </w:p>
    <w:p w:rsidR="00070788" w:rsidRPr="006679C4" w:rsidRDefault="00070788" w:rsidP="00E32A6F">
      <w:pPr>
        <w:numPr>
          <w:ilvl w:val="0"/>
          <w:numId w:val="1"/>
        </w:numPr>
        <w:shd w:val="clear" w:color="auto" w:fill="FFFFFF"/>
        <w:spacing w:after="0" w:line="280" w:lineRule="atLeast"/>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shd w:val="clear" w:color="auto" w:fill="FFFFFF"/>
          <w:lang w:eastAsia="ru-RU"/>
        </w:rPr>
        <w:t>название статьи на английском языке (все символы прописные, выравнивание по центру)</w:t>
      </w:r>
      <w:r>
        <w:rPr>
          <w:rFonts w:ascii="Times New Roman" w:hAnsi="Times New Roman" w:cs="Times New Roman"/>
          <w:color w:val="000000"/>
          <w:sz w:val="24"/>
          <w:szCs w:val="24"/>
          <w:shd w:val="clear" w:color="auto" w:fill="FFFFFF"/>
          <w:lang w:eastAsia="ru-RU"/>
        </w:rPr>
        <w:t xml:space="preserve">; </w:t>
      </w:r>
    </w:p>
    <w:p w:rsidR="00070788" w:rsidRPr="004712BF" w:rsidRDefault="00070788" w:rsidP="00E32A6F">
      <w:pPr>
        <w:numPr>
          <w:ilvl w:val="0"/>
          <w:numId w:val="1"/>
        </w:numPr>
        <w:shd w:val="clear" w:color="auto" w:fill="FFFFFF"/>
        <w:spacing w:after="0" w:line="280" w:lineRule="atLeast"/>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 xml:space="preserve">аннотация и ключевые слова на </w:t>
      </w:r>
      <w:r w:rsidRPr="004712BF">
        <w:rPr>
          <w:rFonts w:ascii="Times New Roman" w:hAnsi="Times New Roman" w:cs="Times New Roman"/>
          <w:color w:val="000000"/>
          <w:sz w:val="24"/>
          <w:szCs w:val="24"/>
          <w:shd w:val="clear" w:color="auto" w:fill="FFFFFF"/>
          <w:lang w:eastAsia="ru-RU"/>
        </w:rPr>
        <w:t>английском языке</w:t>
      </w:r>
      <w:r>
        <w:rPr>
          <w:rFonts w:ascii="Times New Roman" w:hAnsi="Times New Roman" w:cs="Times New Roman"/>
          <w:color w:val="000000"/>
          <w:sz w:val="24"/>
          <w:szCs w:val="24"/>
          <w:shd w:val="clear" w:color="auto" w:fill="FFFFFF"/>
          <w:lang w:eastAsia="ru-RU"/>
        </w:rPr>
        <w:t>.</w:t>
      </w:r>
    </w:p>
    <w:p w:rsidR="00070788" w:rsidRDefault="00070788" w:rsidP="004E6262">
      <w:pPr>
        <w:shd w:val="clear" w:color="auto" w:fill="FFFFFF"/>
        <w:spacing w:after="0" w:line="280" w:lineRule="atLeast"/>
        <w:ind w:firstLine="709"/>
        <w:jc w:val="both"/>
        <w:rPr>
          <w:rFonts w:ascii="Times New Roman" w:hAnsi="Times New Roman" w:cs="Times New Roman"/>
          <w:color w:val="000000"/>
          <w:sz w:val="24"/>
          <w:szCs w:val="24"/>
          <w:lang w:eastAsia="ru-RU"/>
        </w:rPr>
      </w:pPr>
    </w:p>
    <w:p w:rsidR="00070788" w:rsidRPr="004712BF" w:rsidRDefault="00070788" w:rsidP="004E6262">
      <w:pPr>
        <w:shd w:val="clear" w:color="auto" w:fill="FFFFFF"/>
        <w:spacing w:after="0" w:line="280" w:lineRule="atLeast"/>
        <w:ind w:firstLine="709"/>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На первой странице приводятся в сноске сведения об авторе на русском языке, содержащие: имя отчество (полностью)</w:t>
      </w:r>
      <w:r>
        <w:rPr>
          <w:rFonts w:ascii="Times New Roman" w:hAnsi="Times New Roman" w:cs="Times New Roman"/>
          <w:color w:val="000000"/>
          <w:sz w:val="24"/>
          <w:szCs w:val="24"/>
          <w:lang w:eastAsia="ru-RU"/>
        </w:rPr>
        <w:t xml:space="preserve">, </w:t>
      </w:r>
      <w:r w:rsidRPr="004712BF">
        <w:rPr>
          <w:rFonts w:ascii="Times New Roman" w:hAnsi="Times New Roman" w:cs="Times New Roman"/>
          <w:color w:val="000000"/>
          <w:sz w:val="24"/>
          <w:szCs w:val="24"/>
          <w:lang w:eastAsia="ru-RU"/>
        </w:rPr>
        <w:t>фамилию, ученую степень, ученое звание, должность, место работы, членство в научных сообществах (академиях, союзах и т.д.), электронный адрес.</w:t>
      </w:r>
    </w:p>
    <w:p w:rsidR="00070788" w:rsidRPr="004712BF" w:rsidRDefault="00070788" w:rsidP="00516FE3">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eastAsia="ru-RU"/>
        </w:rPr>
        <w:t>А</w:t>
      </w:r>
      <w:r w:rsidRPr="004712BF">
        <w:rPr>
          <w:rFonts w:ascii="Times New Roman" w:hAnsi="Times New Roman" w:cs="Times New Roman"/>
          <w:color w:val="000000"/>
          <w:sz w:val="24"/>
          <w:szCs w:val="24"/>
          <w:shd w:val="clear" w:color="auto" w:fill="FFFFFF"/>
          <w:lang w:eastAsia="ru-RU"/>
        </w:rPr>
        <w:t>ннотаци</w:t>
      </w:r>
      <w:r>
        <w:rPr>
          <w:rFonts w:ascii="Times New Roman" w:hAnsi="Times New Roman" w:cs="Times New Roman"/>
          <w:color w:val="000000"/>
          <w:sz w:val="24"/>
          <w:szCs w:val="24"/>
          <w:shd w:val="clear" w:color="auto" w:fill="FFFFFF"/>
          <w:lang w:eastAsia="ru-RU"/>
        </w:rPr>
        <w:t>я на русском языке (до 70</w:t>
      </w:r>
      <w:r w:rsidRPr="004712BF">
        <w:rPr>
          <w:rFonts w:ascii="Times New Roman" w:hAnsi="Times New Roman" w:cs="Times New Roman"/>
          <w:color w:val="000000"/>
          <w:sz w:val="24"/>
          <w:szCs w:val="24"/>
          <w:shd w:val="clear" w:color="auto" w:fill="FFFFFF"/>
          <w:lang w:eastAsia="ru-RU"/>
        </w:rPr>
        <w:t>0 знаков</w:t>
      </w:r>
      <w:r>
        <w:rPr>
          <w:rFonts w:ascii="Times New Roman" w:hAnsi="Times New Roman" w:cs="Times New Roman"/>
          <w:color w:val="000000"/>
          <w:sz w:val="24"/>
          <w:szCs w:val="24"/>
          <w:shd w:val="clear" w:color="auto" w:fill="FFFFFF"/>
          <w:lang w:eastAsia="ru-RU"/>
        </w:rPr>
        <w:t xml:space="preserve">) </w:t>
      </w:r>
      <w:r w:rsidRPr="005B5625">
        <w:rPr>
          <w:rFonts w:ascii="Times New Roman" w:hAnsi="Times New Roman" w:cs="Times New Roman"/>
          <w:color w:val="000000"/>
          <w:sz w:val="24"/>
          <w:szCs w:val="24"/>
        </w:rPr>
        <w:t>отделяется от текста статьи пропуском.</w:t>
      </w:r>
      <w:r w:rsidRPr="005B5625">
        <w:rPr>
          <w:rFonts w:ascii="Times New Roman" w:hAnsi="Times New Roman" w:cs="Times New Roman"/>
          <w:color w:val="000000"/>
          <w:sz w:val="20"/>
          <w:szCs w:val="20"/>
        </w:rPr>
        <w:t xml:space="preserve"> </w:t>
      </w:r>
      <w:r w:rsidRPr="004712BF">
        <w:rPr>
          <w:rFonts w:ascii="Times New Roman" w:hAnsi="Times New Roman" w:cs="Times New Roman"/>
          <w:color w:val="000000"/>
          <w:sz w:val="24"/>
          <w:szCs w:val="24"/>
          <w:shd w:val="clear" w:color="auto" w:fill="FFFFFF"/>
          <w:lang w:eastAsia="ru-RU"/>
        </w:rPr>
        <w:t>Перечень ключевых слов включает не более 10 слов или словосочетаний.</w:t>
      </w:r>
    </w:p>
    <w:p w:rsidR="00070788" w:rsidRDefault="00070788" w:rsidP="00516FE3">
      <w:pPr>
        <w:shd w:val="clear" w:color="auto" w:fill="FFFFFF"/>
        <w:spacing w:after="0" w:line="240" w:lineRule="auto"/>
        <w:ind w:firstLine="709"/>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Аннотация, ключевые слова, примечания</w:t>
      </w:r>
      <w:r>
        <w:rPr>
          <w:rFonts w:ascii="Times New Roman" w:hAnsi="Times New Roman" w:cs="Times New Roman"/>
          <w:color w:val="000000"/>
          <w:sz w:val="24"/>
          <w:szCs w:val="24"/>
          <w:lang w:eastAsia="ru-RU"/>
        </w:rPr>
        <w:t xml:space="preserve"> (постраничные)</w:t>
      </w:r>
      <w:r w:rsidRPr="004712BF">
        <w:rPr>
          <w:rFonts w:ascii="Times New Roman" w:hAnsi="Times New Roman" w:cs="Times New Roman"/>
          <w:color w:val="000000"/>
          <w:sz w:val="24"/>
          <w:szCs w:val="24"/>
          <w:lang w:eastAsia="ru-RU"/>
        </w:rPr>
        <w:t xml:space="preserve">, сведения об авторе </w:t>
      </w:r>
      <w:r>
        <w:rPr>
          <w:rFonts w:ascii="Times New Roman" w:hAnsi="Times New Roman" w:cs="Times New Roman"/>
          <w:color w:val="000000"/>
          <w:sz w:val="24"/>
          <w:szCs w:val="24"/>
          <w:lang w:eastAsia="ru-RU"/>
        </w:rPr>
        <w:t xml:space="preserve">(в постраничной сноске) </w:t>
      </w:r>
      <w:r w:rsidRPr="004712BF">
        <w:rPr>
          <w:rFonts w:ascii="Times New Roman" w:hAnsi="Times New Roman" w:cs="Times New Roman"/>
          <w:color w:val="000000"/>
          <w:sz w:val="24"/>
          <w:szCs w:val="24"/>
          <w:lang w:eastAsia="ru-RU"/>
        </w:rPr>
        <w:t>оформляются 10 кеглем, интервал 1,0.</w:t>
      </w:r>
    </w:p>
    <w:p w:rsidR="00070788" w:rsidRDefault="00070788" w:rsidP="00516FE3">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Нумерация страниц не ставится. </w:t>
      </w:r>
    </w:p>
    <w:p w:rsidR="00070788" w:rsidRPr="004712BF" w:rsidRDefault="00070788" w:rsidP="005B7EE0">
      <w:pPr>
        <w:shd w:val="clear" w:color="auto" w:fill="FFFFFF"/>
        <w:spacing w:after="0" w:line="280" w:lineRule="atLeast"/>
        <w:ind w:firstLine="709"/>
        <w:jc w:val="both"/>
        <w:rPr>
          <w:rFonts w:ascii="Times New Roman" w:hAnsi="Times New Roman" w:cs="Times New Roman"/>
          <w:color w:val="000000"/>
          <w:sz w:val="24"/>
          <w:szCs w:val="24"/>
          <w:lang w:eastAsia="ru-RU"/>
        </w:rPr>
      </w:pPr>
      <w:r w:rsidRPr="006767B1">
        <w:rPr>
          <w:rFonts w:ascii="Times New Roman" w:hAnsi="Times New Roman" w:cs="Times New Roman"/>
          <w:color w:val="000000"/>
          <w:sz w:val="24"/>
          <w:szCs w:val="24"/>
        </w:rPr>
        <w:t xml:space="preserve">Ссылки на использованные источники приводятся в тексте статьи после цитаты в квадратных скобках с указанием фамилии автора (без инициалов), года издания, тома и страницы. Например: [Пушкин, 1957, Т. </w:t>
      </w:r>
      <w:r w:rsidRPr="006767B1">
        <w:rPr>
          <w:rFonts w:ascii="Times New Roman" w:hAnsi="Times New Roman" w:cs="Times New Roman"/>
          <w:color w:val="000000"/>
          <w:sz w:val="24"/>
          <w:szCs w:val="24"/>
          <w:lang w:val="en-US"/>
        </w:rPr>
        <w:t>V</w:t>
      </w:r>
      <w:r w:rsidRPr="006767B1">
        <w:rPr>
          <w:rFonts w:ascii="Times New Roman" w:hAnsi="Times New Roman" w:cs="Times New Roman"/>
          <w:color w:val="000000"/>
          <w:sz w:val="24"/>
          <w:szCs w:val="24"/>
        </w:rPr>
        <w:t>, с. 25].</w:t>
      </w:r>
      <w:r>
        <w:rPr>
          <w:rFonts w:ascii="Verdana" w:hAnsi="Verdana" w:cs="Verdana"/>
          <w:color w:val="000000"/>
          <w:sz w:val="20"/>
          <w:szCs w:val="20"/>
        </w:rPr>
        <w:t xml:space="preserve"> </w:t>
      </w:r>
      <w:r w:rsidRPr="004712BF">
        <w:rPr>
          <w:rFonts w:ascii="Times New Roman" w:hAnsi="Times New Roman" w:cs="Times New Roman"/>
          <w:color w:val="000000"/>
          <w:sz w:val="24"/>
          <w:szCs w:val="24"/>
          <w:lang w:eastAsia="ru-RU"/>
        </w:rPr>
        <w:t xml:space="preserve">Если идет ссылка на работы одного автора, которые изданы в один год, то </w:t>
      </w:r>
      <w:r>
        <w:rPr>
          <w:rFonts w:ascii="Times New Roman" w:hAnsi="Times New Roman" w:cs="Times New Roman"/>
          <w:color w:val="000000"/>
          <w:sz w:val="24"/>
          <w:szCs w:val="24"/>
          <w:lang w:eastAsia="ru-RU"/>
        </w:rPr>
        <w:t xml:space="preserve"> и</w:t>
      </w:r>
      <w:r w:rsidRPr="004712BF">
        <w:rPr>
          <w:rFonts w:ascii="Times New Roman" w:hAnsi="Times New Roman" w:cs="Times New Roman"/>
          <w:color w:val="000000"/>
          <w:sz w:val="24"/>
          <w:szCs w:val="24"/>
          <w:lang w:eastAsia="ru-RU"/>
        </w:rPr>
        <w:t>спользуются буквенные индексы (a, b, c и т. д.). Например: 2006а, 2006b.</w:t>
      </w:r>
    </w:p>
    <w:p w:rsidR="00070788" w:rsidRDefault="00070788" w:rsidP="004E6262">
      <w:pPr>
        <w:shd w:val="clear" w:color="auto" w:fill="FFFFFF"/>
        <w:spacing w:after="0" w:line="280" w:lineRule="atLeast"/>
        <w:ind w:firstLine="709"/>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 xml:space="preserve">После основного текста статьи приводится и расшифровывается список указанной в ссылках литературы (в алфавитном порядке, сначала литература на русском языке, затем </w:t>
      </w:r>
      <w:r w:rsidRPr="004712BF">
        <w:rPr>
          <w:rFonts w:ascii="Times New Roman" w:hAnsi="Times New Roman" w:cs="Times New Roman"/>
          <w:color w:val="000000"/>
          <w:sz w:val="24"/>
          <w:szCs w:val="24"/>
          <w:shd w:val="clear" w:color="auto" w:fill="FFFFFF"/>
          <w:lang w:eastAsia="ru-RU"/>
        </w:rPr>
        <w:t>–</w:t>
      </w:r>
      <w:r w:rsidRPr="004712BF">
        <w:rPr>
          <w:rFonts w:ascii="Times New Roman" w:hAnsi="Times New Roman" w:cs="Times New Roman"/>
          <w:color w:val="000000"/>
          <w:sz w:val="24"/>
          <w:szCs w:val="24"/>
          <w:lang w:eastAsia="ru-RU"/>
        </w:rPr>
        <w:t xml:space="preserve"> на других языках; указывается только литература, на которую автор ссылается в своей статье). </w:t>
      </w:r>
      <w:r w:rsidRPr="004712BF">
        <w:rPr>
          <w:rFonts w:ascii="Times New Roman" w:hAnsi="Times New Roman" w:cs="Times New Roman"/>
          <w:b/>
          <w:bCs/>
          <w:color w:val="000000"/>
          <w:sz w:val="24"/>
          <w:szCs w:val="24"/>
          <w:lang w:eastAsia="ru-RU"/>
        </w:rPr>
        <w:t>Список не нумеруется</w:t>
      </w:r>
      <w:r w:rsidRPr="004712BF">
        <w:rPr>
          <w:rFonts w:ascii="Times New Roman" w:hAnsi="Times New Roman" w:cs="Times New Roman"/>
          <w:color w:val="000000"/>
          <w:sz w:val="24"/>
          <w:szCs w:val="24"/>
          <w:lang w:eastAsia="ru-RU"/>
        </w:rPr>
        <w:t>. Фамилия и инициалы автора либо начальные слова названия сборника или книги </w:t>
      </w:r>
      <w:r w:rsidRPr="004712BF">
        <w:rPr>
          <w:rFonts w:ascii="Times New Roman" w:hAnsi="Times New Roman" w:cs="Times New Roman"/>
          <w:b/>
          <w:bCs/>
          <w:color w:val="000000"/>
          <w:sz w:val="24"/>
          <w:szCs w:val="24"/>
          <w:lang w:eastAsia="ru-RU"/>
        </w:rPr>
        <w:t>обязательно</w:t>
      </w:r>
      <w:r w:rsidRPr="004712BF">
        <w:rPr>
          <w:rFonts w:ascii="Times New Roman" w:hAnsi="Times New Roman" w:cs="Times New Roman"/>
          <w:color w:val="000000"/>
          <w:sz w:val="24"/>
          <w:szCs w:val="24"/>
          <w:lang w:eastAsia="ru-RU"/>
        </w:rPr>
        <w:t> выделяются </w:t>
      </w:r>
      <w:r w:rsidRPr="004712BF">
        <w:rPr>
          <w:rFonts w:ascii="Times New Roman" w:hAnsi="Times New Roman" w:cs="Times New Roman"/>
          <w:b/>
          <w:bCs/>
          <w:color w:val="000000"/>
          <w:sz w:val="24"/>
          <w:szCs w:val="24"/>
          <w:lang w:eastAsia="ru-RU"/>
        </w:rPr>
        <w:t>жирным шрифтом</w:t>
      </w:r>
      <w:r w:rsidRPr="004712BF">
        <w:rPr>
          <w:rFonts w:ascii="Times New Roman" w:hAnsi="Times New Roman" w:cs="Times New Roman"/>
          <w:color w:val="000000"/>
          <w:sz w:val="24"/>
          <w:szCs w:val="24"/>
          <w:lang w:eastAsia="ru-RU"/>
        </w:rPr>
        <w:t>.</w:t>
      </w:r>
    </w:p>
    <w:p w:rsidR="00070788" w:rsidRDefault="00070788" w:rsidP="00593DCA">
      <w:pPr>
        <w:spacing w:after="0" w:line="240" w:lineRule="auto"/>
        <w:ind w:left="425"/>
        <w:rPr>
          <w:rFonts w:ascii="Times New Roman" w:hAnsi="Times New Roman" w:cs="Times New Roman"/>
          <w:sz w:val="24"/>
          <w:szCs w:val="24"/>
        </w:rPr>
      </w:pPr>
      <w:r w:rsidRPr="00593DCA">
        <w:rPr>
          <w:rFonts w:ascii="Times New Roman" w:hAnsi="Times New Roman" w:cs="Times New Roman"/>
          <w:color w:val="000000"/>
          <w:sz w:val="24"/>
          <w:szCs w:val="24"/>
          <w:lang w:eastAsia="ru-RU"/>
        </w:rPr>
        <w:t xml:space="preserve">Список литературы завершает </w:t>
      </w:r>
      <w:r w:rsidRPr="00593DCA">
        <w:rPr>
          <w:rFonts w:ascii="Times New Roman" w:hAnsi="Times New Roman" w:cs="Times New Roman"/>
          <w:b/>
          <w:bCs/>
          <w:sz w:val="24"/>
          <w:szCs w:val="24"/>
          <w:lang w:val="en-US"/>
        </w:rPr>
        <w:t>References</w:t>
      </w:r>
      <w:r>
        <w:rPr>
          <w:rFonts w:ascii="Times New Roman" w:hAnsi="Times New Roman" w:cs="Times New Roman"/>
          <w:b/>
          <w:bCs/>
          <w:sz w:val="24"/>
          <w:szCs w:val="24"/>
        </w:rPr>
        <w:t xml:space="preserve"> </w:t>
      </w:r>
      <w:r w:rsidRPr="00593DCA">
        <w:rPr>
          <w:rFonts w:ascii="Times New Roman" w:hAnsi="Times New Roman" w:cs="Times New Roman"/>
          <w:sz w:val="24"/>
          <w:szCs w:val="24"/>
        </w:rPr>
        <w:t>(список на латинице).</w:t>
      </w:r>
    </w:p>
    <w:p w:rsidR="00070788" w:rsidRPr="00670722" w:rsidRDefault="00070788" w:rsidP="00593DCA">
      <w:pPr>
        <w:spacing w:after="0" w:line="240" w:lineRule="auto"/>
        <w:ind w:left="425"/>
        <w:rPr>
          <w:rFonts w:ascii="Times New Roman" w:hAnsi="Times New Roman" w:cs="Times New Roman"/>
          <w:sz w:val="24"/>
          <w:szCs w:val="24"/>
        </w:rPr>
      </w:pPr>
      <w:r w:rsidRPr="00670722">
        <w:rPr>
          <w:rFonts w:ascii="Times New Roman" w:hAnsi="Times New Roman" w:cs="Times New Roman"/>
          <w:sz w:val="24"/>
          <w:szCs w:val="24"/>
        </w:rPr>
        <w:t>Ссылка на сайт транслитерации: </w:t>
      </w:r>
      <w:hyperlink r:id="rId7" w:tooltip="blocked::https://translit.net/ru/lc/" w:history="1">
        <w:r w:rsidRPr="00670722">
          <w:rPr>
            <w:rStyle w:val="Hyperlink"/>
            <w:rFonts w:ascii="Times New Roman" w:hAnsi="Times New Roman"/>
            <w:sz w:val="24"/>
            <w:szCs w:val="24"/>
            <w:shd w:val="clear" w:color="auto" w:fill="FFFFFF"/>
          </w:rPr>
          <w:t>https://translit.net/ru/lc/</w:t>
        </w:r>
      </w:hyperlink>
    </w:p>
    <w:p w:rsidR="00070788" w:rsidRPr="00670722" w:rsidRDefault="00070788" w:rsidP="004E6262">
      <w:pPr>
        <w:shd w:val="clear" w:color="auto" w:fill="FFFFFF"/>
        <w:spacing w:after="0" w:line="280" w:lineRule="atLeast"/>
        <w:ind w:firstLine="709"/>
        <w:jc w:val="both"/>
        <w:rPr>
          <w:rFonts w:ascii="Times New Roman" w:hAnsi="Times New Roman" w:cs="Times New Roman"/>
          <w:color w:val="000000"/>
          <w:sz w:val="24"/>
          <w:szCs w:val="24"/>
          <w:lang w:eastAsia="ru-RU"/>
        </w:rPr>
      </w:pPr>
    </w:p>
    <w:p w:rsidR="00070788" w:rsidRPr="00F263BB" w:rsidRDefault="00070788" w:rsidP="00593DCA">
      <w:pPr>
        <w:spacing w:after="0" w:line="240" w:lineRule="auto"/>
        <w:ind w:left="425"/>
        <w:jc w:val="center"/>
        <w:rPr>
          <w:rFonts w:ascii="Times New Roman" w:hAnsi="Times New Roman" w:cs="Times New Roman"/>
          <w:b/>
          <w:bCs/>
          <w:sz w:val="24"/>
          <w:szCs w:val="24"/>
        </w:rPr>
      </w:pPr>
      <w:r w:rsidRPr="00011C56">
        <w:rPr>
          <w:rFonts w:ascii="Times New Roman" w:hAnsi="Times New Roman" w:cs="Times New Roman"/>
          <w:b/>
          <w:bCs/>
          <w:sz w:val="24"/>
          <w:szCs w:val="24"/>
          <w:lang w:val="en-US"/>
        </w:rPr>
        <w:t>References</w:t>
      </w:r>
      <w:r w:rsidRPr="00F263BB">
        <w:rPr>
          <w:rFonts w:ascii="Times New Roman" w:hAnsi="Times New Roman" w:cs="Times New Roman"/>
          <w:b/>
          <w:bCs/>
          <w:sz w:val="24"/>
          <w:szCs w:val="24"/>
        </w:rPr>
        <w:t>:</w:t>
      </w:r>
    </w:p>
    <w:p w:rsidR="00070788" w:rsidRPr="00F263BB" w:rsidRDefault="00070788" w:rsidP="00011C56">
      <w:pPr>
        <w:tabs>
          <w:tab w:val="left" w:pos="900"/>
        </w:tabs>
        <w:spacing w:after="0" w:line="240" w:lineRule="auto"/>
        <w:ind w:firstLine="425"/>
        <w:jc w:val="both"/>
        <w:rPr>
          <w:rFonts w:ascii="Times New Roman" w:hAnsi="Times New Roman" w:cs="Times New Roman"/>
          <w:sz w:val="24"/>
          <w:szCs w:val="24"/>
          <w:lang w:val="it-IT"/>
        </w:rPr>
      </w:pPr>
      <w:r w:rsidRPr="00F263BB">
        <w:rPr>
          <w:rFonts w:ascii="Times New Roman" w:hAnsi="Times New Roman" w:cs="Times New Roman"/>
          <w:b/>
          <w:bCs/>
          <w:sz w:val="28"/>
          <w:szCs w:val="28"/>
        </w:rPr>
        <w:tab/>
      </w:r>
      <w:r w:rsidRPr="00011C56">
        <w:rPr>
          <w:rFonts w:ascii="Times New Roman" w:hAnsi="Times New Roman" w:cs="Times New Roman"/>
          <w:b/>
          <w:bCs/>
          <w:sz w:val="24"/>
          <w:szCs w:val="24"/>
          <w:lang w:val="en-US"/>
        </w:rPr>
        <w:t>Bogoraz</w:t>
      </w:r>
      <w:r w:rsidRPr="00F263BB">
        <w:rPr>
          <w:rFonts w:ascii="Times New Roman" w:hAnsi="Times New Roman" w:cs="Times New Roman"/>
          <w:b/>
          <w:bCs/>
          <w:sz w:val="24"/>
          <w:szCs w:val="24"/>
        </w:rPr>
        <w:t>-</w:t>
      </w:r>
      <w:r w:rsidRPr="00011C56">
        <w:rPr>
          <w:rFonts w:ascii="Times New Roman" w:hAnsi="Times New Roman" w:cs="Times New Roman"/>
          <w:b/>
          <w:bCs/>
          <w:sz w:val="24"/>
          <w:szCs w:val="24"/>
          <w:lang w:val="en-US"/>
        </w:rPr>
        <w:t>Tan</w:t>
      </w:r>
      <w:r w:rsidRPr="00F263BB">
        <w:rPr>
          <w:rFonts w:ascii="Times New Roman" w:hAnsi="Times New Roman" w:cs="Times New Roman"/>
          <w:b/>
          <w:bCs/>
          <w:sz w:val="24"/>
          <w:szCs w:val="24"/>
        </w:rPr>
        <w:t xml:space="preserve">, </w:t>
      </w:r>
      <w:r w:rsidRPr="00011C56">
        <w:rPr>
          <w:rFonts w:ascii="Times New Roman" w:hAnsi="Times New Roman" w:cs="Times New Roman"/>
          <w:b/>
          <w:bCs/>
          <w:sz w:val="24"/>
          <w:szCs w:val="24"/>
          <w:lang w:val="en-US"/>
        </w:rPr>
        <w:t>V</w:t>
      </w:r>
      <w:r w:rsidRPr="00F263BB">
        <w:rPr>
          <w:rFonts w:ascii="Times New Roman" w:hAnsi="Times New Roman" w:cs="Times New Roman"/>
          <w:b/>
          <w:bCs/>
          <w:sz w:val="24"/>
          <w:szCs w:val="24"/>
        </w:rPr>
        <w:t xml:space="preserve">. </w:t>
      </w:r>
      <w:r w:rsidRPr="00011C56">
        <w:rPr>
          <w:rFonts w:ascii="Times New Roman" w:hAnsi="Times New Roman" w:cs="Times New Roman"/>
          <w:sz w:val="24"/>
          <w:szCs w:val="24"/>
          <w:lang w:val="en-US"/>
        </w:rPr>
        <w:t>Kastren</w:t>
      </w:r>
      <w:r w:rsidRPr="00F263BB">
        <w:rPr>
          <w:rFonts w:ascii="Times New Roman" w:hAnsi="Times New Roman" w:cs="Times New Roman"/>
          <w:sz w:val="24"/>
          <w:szCs w:val="24"/>
        </w:rPr>
        <w:t xml:space="preserve"> – </w:t>
      </w:r>
      <w:r w:rsidRPr="00011C56">
        <w:rPr>
          <w:rFonts w:ascii="Times New Roman" w:hAnsi="Times New Roman" w:cs="Times New Roman"/>
          <w:sz w:val="24"/>
          <w:szCs w:val="24"/>
          <w:lang w:val="en-US"/>
        </w:rPr>
        <w:t>chelovek</w:t>
      </w:r>
      <w:r w:rsidRPr="00F263BB">
        <w:rPr>
          <w:rFonts w:ascii="Times New Roman" w:hAnsi="Times New Roman" w:cs="Times New Roman"/>
          <w:sz w:val="24"/>
          <w:szCs w:val="24"/>
        </w:rPr>
        <w:t xml:space="preserve"> </w:t>
      </w:r>
      <w:r w:rsidRPr="00011C56">
        <w:rPr>
          <w:rFonts w:ascii="Times New Roman" w:hAnsi="Times New Roman" w:cs="Times New Roman"/>
          <w:sz w:val="24"/>
          <w:szCs w:val="24"/>
          <w:lang w:val="en-US"/>
        </w:rPr>
        <w:t>i</w:t>
      </w:r>
      <w:r w:rsidRPr="00F263BB">
        <w:rPr>
          <w:rFonts w:ascii="Times New Roman" w:hAnsi="Times New Roman" w:cs="Times New Roman"/>
          <w:sz w:val="24"/>
          <w:szCs w:val="24"/>
        </w:rPr>
        <w:t xml:space="preserve"> </w:t>
      </w:r>
      <w:r w:rsidRPr="00011C56">
        <w:rPr>
          <w:rFonts w:ascii="Times New Roman" w:hAnsi="Times New Roman" w:cs="Times New Roman"/>
          <w:sz w:val="24"/>
          <w:szCs w:val="24"/>
          <w:lang w:val="en-US"/>
        </w:rPr>
        <w:t>uchenyj</w:t>
      </w:r>
      <w:r w:rsidRPr="00F263BB">
        <w:rPr>
          <w:rFonts w:ascii="Times New Roman" w:hAnsi="Times New Roman" w:cs="Times New Roman"/>
          <w:sz w:val="24"/>
          <w:szCs w:val="24"/>
        </w:rPr>
        <w:t xml:space="preserve"> // </w:t>
      </w:r>
      <w:r w:rsidRPr="00011C56">
        <w:rPr>
          <w:rFonts w:ascii="Times New Roman" w:hAnsi="Times New Roman" w:cs="Times New Roman"/>
          <w:sz w:val="24"/>
          <w:szCs w:val="24"/>
          <w:lang w:val="en-US"/>
        </w:rPr>
        <w:t>Uralo</w:t>
      </w:r>
      <w:r w:rsidRPr="00F263BB">
        <w:rPr>
          <w:rFonts w:ascii="Times New Roman" w:hAnsi="Times New Roman" w:cs="Times New Roman"/>
          <w:sz w:val="24"/>
          <w:szCs w:val="24"/>
        </w:rPr>
        <w:t>-</w:t>
      </w:r>
      <w:r w:rsidRPr="00011C56">
        <w:rPr>
          <w:rFonts w:ascii="Times New Roman" w:hAnsi="Times New Roman" w:cs="Times New Roman"/>
          <w:sz w:val="24"/>
          <w:szCs w:val="24"/>
          <w:lang w:val="en-US"/>
        </w:rPr>
        <w:t>altajskie</w:t>
      </w:r>
      <w:r w:rsidRPr="00F263BB">
        <w:rPr>
          <w:rFonts w:ascii="Times New Roman" w:hAnsi="Times New Roman" w:cs="Times New Roman"/>
          <w:sz w:val="24"/>
          <w:szCs w:val="24"/>
        </w:rPr>
        <w:t xml:space="preserve"> </w:t>
      </w:r>
      <w:r w:rsidRPr="00011C56">
        <w:rPr>
          <w:rFonts w:ascii="Times New Roman" w:hAnsi="Times New Roman" w:cs="Times New Roman"/>
          <w:sz w:val="24"/>
          <w:szCs w:val="24"/>
          <w:lang w:val="en-US"/>
        </w:rPr>
        <w:t>issledovaniya</w:t>
      </w:r>
      <w:r w:rsidRPr="00F263BB">
        <w:rPr>
          <w:rFonts w:ascii="Times New Roman" w:hAnsi="Times New Roman" w:cs="Times New Roman"/>
          <w:sz w:val="24"/>
          <w:szCs w:val="24"/>
        </w:rPr>
        <w:t xml:space="preserve">. – 2013. – № 3 (10). – </w:t>
      </w:r>
      <w:r w:rsidRPr="00011C56">
        <w:rPr>
          <w:rFonts w:ascii="Times New Roman" w:hAnsi="Times New Roman" w:cs="Times New Roman"/>
          <w:sz w:val="24"/>
          <w:szCs w:val="24"/>
          <w:lang w:val="en-US"/>
        </w:rPr>
        <w:t>S</w:t>
      </w:r>
      <w:r w:rsidRPr="00F263BB">
        <w:rPr>
          <w:rFonts w:ascii="Times New Roman" w:hAnsi="Times New Roman" w:cs="Times New Roman"/>
          <w:sz w:val="24"/>
          <w:szCs w:val="24"/>
        </w:rPr>
        <w:t xml:space="preserve">.92-103. </w:t>
      </w:r>
      <w:r w:rsidRPr="00F263BB">
        <w:rPr>
          <w:rFonts w:ascii="Times New Roman" w:hAnsi="Times New Roman" w:cs="Times New Roman"/>
          <w:sz w:val="24"/>
          <w:szCs w:val="24"/>
          <w:lang w:val="it-IT"/>
        </w:rPr>
        <w:t>(In Russian)</w:t>
      </w:r>
    </w:p>
    <w:p w:rsidR="00070788" w:rsidRPr="00011C56" w:rsidRDefault="00070788" w:rsidP="00011C56">
      <w:pPr>
        <w:tabs>
          <w:tab w:val="left" w:pos="720"/>
          <w:tab w:val="left" w:pos="900"/>
        </w:tabs>
        <w:spacing w:after="0" w:line="240" w:lineRule="auto"/>
        <w:ind w:firstLine="425"/>
        <w:jc w:val="both"/>
        <w:rPr>
          <w:rFonts w:ascii="Times New Roman" w:hAnsi="Times New Roman" w:cs="Times New Roman"/>
          <w:sz w:val="24"/>
          <w:szCs w:val="24"/>
        </w:rPr>
      </w:pPr>
      <w:r w:rsidRPr="00F263BB">
        <w:rPr>
          <w:rFonts w:ascii="Times New Roman" w:hAnsi="Times New Roman" w:cs="Times New Roman"/>
          <w:b/>
          <w:bCs/>
          <w:sz w:val="24"/>
          <w:szCs w:val="24"/>
          <w:lang w:val="it-IT"/>
        </w:rPr>
        <w:tab/>
      </w:r>
      <w:r w:rsidRPr="00F263BB">
        <w:rPr>
          <w:rFonts w:ascii="Times New Roman" w:hAnsi="Times New Roman" w:cs="Times New Roman"/>
          <w:b/>
          <w:bCs/>
          <w:sz w:val="24"/>
          <w:szCs w:val="24"/>
          <w:lang w:val="it-IT"/>
        </w:rPr>
        <w:tab/>
        <w:t xml:space="preserve">Bondarenko, A.M. </w:t>
      </w:r>
      <w:r w:rsidRPr="00F263BB">
        <w:rPr>
          <w:rFonts w:ascii="Times New Roman" w:hAnsi="Times New Roman" w:cs="Times New Roman"/>
          <w:sz w:val="24"/>
          <w:szCs w:val="24"/>
          <w:lang w:val="it-IT"/>
        </w:rPr>
        <w:t xml:space="preserve">Gosudareva votchina: Skazanie o zemle Enisejskoj. </w:t>
      </w:r>
      <w:r w:rsidRPr="00011C56">
        <w:rPr>
          <w:rFonts w:ascii="Times New Roman" w:hAnsi="Times New Roman" w:cs="Times New Roman"/>
          <w:sz w:val="24"/>
          <w:szCs w:val="24"/>
          <w:lang w:val="en-US"/>
        </w:rPr>
        <w:t>Kn</w:t>
      </w:r>
      <w:r w:rsidRPr="00011C56">
        <w:rPr>
          <w:rFonts w:ascii="Times New Roman" w:hAnsi="Times New Roman" w:cs="Times New Roman"/>
          <w:sz w:val="24"/>
          <w:szCs w:val="24"/>
        </w:rPr>
        <w:t xml:space="preserve">. 1. </w:t>
      </w:r>
      <w:r w:rsidRPr="00011C56">
        <w:rPr>
          <w:rFonts w:ascii="Times New Roman" w:hAnsi="Times New Roman" w:cs="Times New Roman"/>
          <w:sz w:val="24"/>
          <w:szCs w:val="24"/>
          <w:lang w:val="en-US"/>
        </w:rPr>
        <w:t>Samoyad</w:t>
      </w:r>
      <w:r w:rsidRPr="00011C56">
        <w:rPr>
          <w:rFonts w:ascii="Times New Roman" w:hAnsi="Times New Roman" w:cs="Times New Roman"/>
          <w:sz w:val="24"/>
          <w:szCs w:val="24"/>
        </w:rPr>
        <w:t xml:space="preserve">'. – </w:t>
      </w:r>
      <w:r w:rsidRPr="00011C56">
        <w:rPr>
          <w:rFonts w:ascii="Times New Roman" w:hAnsi="Times New Roman" w:cs="Times New Roman"/>
          <w:sz w:val="24"/>
          <w:szCs w:val="24"/>
          <w:lang w:val="en-US"/>
        </w:rPr>
        <w:t>Krasnoyarsk</w:t>
      </w:r>
      <w:r w:rsidRPr="00011C56">
        <w:rPr>
          <w:rFonts w:ascii="Times New Roman" w:hAnsi="Times New Roman" w:cs="Times New Roman"/>
          <w:sz w:val="24"/>
          <w:szCs w:val="24"/>
        </w:rPr>
        <w:t xml:space="preserve">: </w:t>
      </w:r>
      <w:r w:rsidRPr="00011C56">
        <w:rPr>
          <w:rFonts w:ascii="Times New Roman" w:hAnsi="Times New Roman" w:cs="Times New Roman"/>
          <w:sz w:val="24"/>
          <w:szCs w:val="24"/>
          <w:lang w:val="en-US"/>
        </w:rPr>
        <w:t>Ofset</w:t>
      </w:r>
      <w:r w:rsidRPr="00011C56">
        <w:rPr>
          <w:rFonts w:ascii="Times New Roman" w:hAnsi="Times New Roman" w:cs="Times New Roman"/>
          <w:sz w:val="24"/>
          <w:szCs w:val="24"/>
        </w:rPr>
        <w:t>, 1999 –. [</w:t>
      </w:r>
      <w:r w:rsidRPr="00011C56">
        <w:rPr>
          <w:rFonts w:ascii="Times New Roman" w:hAnsi="Times New Roman" w:cs="Times New Roman"/>
          <w:sz w:val="24"/>
          <w:szCs w:val="24"/>
          <w:lang w:val="en-US"/>
        </w:rPr>
        <w:t>Kn</w:t>
      </w:r>
      <w:r w:rsidRPr="00011C56">
        <w:rPr>
          <w:rFonts w:ascii="Times New Roman" w:hAnsi="Times New Roman" w:cs="Times New Roman"/>
          <w:sz w:val="24"/>
          <w:szCs w:val="24"/>
        </w:rPr>
        <w:t xml:space="preserve">. 1]. – 1999. – 447 </w:t>
      </w:r>
      <w:r w:rsidRPr="00011C56">
        <w:rPr>
          <w:rFonts w:ascii="Times New Roman" w:hAnsi="Times New Roman" w:cs="Times New Roman"/>
          <w:sz w:val="24"/>
          <w:szCs w:val="24"/>
          <w:lang w:val="en-US"/>
        </w:rPr>
        <w:t>s</w:t>
      </w:r>
      <w:r w:rsidRPr="00011C56">
        <w:rPr>
          <w:rFonts w:ascii="Times New Roman" w:hAnsi="Times New Roman" w:cs="Times New Roman"/>
          <w:sz w:val="24"/>
          <w:szCs w:val="24"/>
        </w:rPr>
        <w:t>. (</w:t>
      </w:r>
      <w:r w:rsidRPr="00011C56">
        <w:rPr>
          <w:rFonts w:ascii="Times New Roman" w:hAnsi="Times New Roman" w:cs="Times New Roman"/>
          <w:sz w:val="24"/>
          <w:szCs w:val="24"/>
          <w:lang w:val="en-US"/>
        </w:rPr>
        <w:t>In</w:t>
      </w:r>
      <w:r w:rsidRPr="00011C56">
        <w:rPr>
          <w:rFonts w:ascii="Times New Roman" w:hAnsi="Times New Roman" w:cs="Times New Roman"/>
          <w:sz w:val="24"/>
          <w:szCs w:val="24"/>
        </w:rPr>
        <w:t xml:space="preserve"> </w:t>
      </w:r>
      <w:r w:rsidRPr="00011C56">
        <w:rPr>
          <w:rFonts w:ascii="Times New Roman" w:hAnsi="Times New Roman" w:cs="Times New Roman"/>
          <w:sz w:val="24"/>
          <w:szCs w:val="24"/>
          <w:lang w:val="en-US"/>
        </w:rPr>
        <w:t>Russian</w:t>
      </w:r>
      <w:r w:rsidRPr="00011C56">
        <w:rPr>
          <w:rFonts w:ascii="Times New Roman" w:hAnsi="Times New Roman" w:cs="Times New Roman"/>
          <w:sz w:val="24"/>
          <w:szCs w:val="24"/>
        </w:rPr>
        <w:t>)</w:t>
      </w:r>
    </w:p>
    <w:p w:rsidR="00070788" w:rsidRPr="004712BF" w:rsidRDefault="00070788" w:rsidP="004E6262">
      <w:pPr>
        <w:shd w:val="clear" w:color="auto" w:fill="FFFFFF"/>
        <w:spacing w:after="0" w:line="280" w:lineRule="atLeast"/>
        <w:ind w:firstLine="709"/>
        <w:jc w:val="both"/>
        <w:rPr>
          <w:rFonts w:ascii="Times New Roman" w:hAnsi="Times New Roman" w:cs="Times New Roman"/>
          <w:color w:val="000000"/>
          <w:sz w:val="24"/>
          <w:szCs w:val="24"/>
          <w:lang w:eastAsia="ru-RU"/>
        </w:rPr>
      </w:pPr>
    </w:p>
    <w:p w:rsidR="00070788" w:rsidRPr="00451AE5" w:rsidRDefault="00070788" w:rsidP="00451AE5">
      <w:pPr>
        <w:spacing w:after="0" w:line="240" w:lineRule="auto"/>
        <w:ind w:firstLine="658"/>
        <w:jc w:val="both"/>
        <w:rPr>
          <w:rFonts w:ascii="Times New Roman" w:hAnsi="Times New Roman" w:cs="Times New Roman"/>
          <w:sz w:val="24"/>
          <w:szCs w:val="24"/>
        </w:rPr>
      </w:pPr>
      <w:r w:rsidRPr="00451AE5">
        <w:rPr>
          <w:rFonts w:ascii="Times New Roman" w:hAnsi="Times New Roman" w:cs="Times New Roman"/>
          <w:b/>
          <w:bCs/>
          <w:sz w:val="24"/>
          <w:szCs w:val="24"/>
        </w:rPr>
        <w:t>Примечания</w:t>
      </w:r>
      <w:r w:rsidRPr="00451AE5">
        <w:rPr>
          <w:rFonts w:ascii="Times New Roman" w:hAnsi="Times New Roman" w:cs="Times New Roman"/>
          <w:sz w:val="24"/>
          <w:szCs w:val="24"/>
        </w:rPr>
        <w:t xml:space="preserve"> оформляются в виде постраничных сносок к тексту. </w:t>
      </w:r>
    </w:p>
    <w:p w:rsidR="00070788" w:rsidRPr="004712BF" w:rsidRDefault="00070788" w:rsidP="00451AE5">
      <w:pPr>
        <w:spacing w:after="0" w:line="240" w:lineRule="auto"/>
        <w:ind w:firstLine="658"/>
        <w:jc w:val="both"/>
        <w:rPr>
          <w:rFonts w:ascii="Times New Roman" w:hAnsi="Times New Roman" w:cs="Times New Roman"/>
          <w:sz w:val="24"/>
          <w:szCs w:val="24"/>
        </w:rPr>
      </w:pPr>
      <w:r w:rsidRPr="004712BF">
        <w:rPr>
          <w:rFonts w:ascii="Times New Roman" w:hAnsi="Times New Roman" w:cs="Times New Roman"/>
          <w:b/>
          <w:bCs/>
          <w:sz w:val="24"/>
          <w:szCs w:val="24"/>
        </w:rPr>
        <w:t xml:space="preserve">Рисунки </w:t>
      </w:r>
      <w:r w:rsidRPr="00451AE5">
        <w:rPr>
          <w:rFonts w:ascii="Times New Roman" w:hAnsi="Times New Roman" w:cs="Times New Roman"/>
          <w:sz w:val="24"/>
          <w:szCs w:val="24"/>
        </w:rPr>
        <w:t>выполняются в формате *</w:t>
      </w:r>
      <w:r w:rsidRPr="00451AE5">
        <w:rPr>
          <w:rFonts w:ascii="Times New Roman" w:hAnsi="Times New Roman" w:cs="Times New Roman"/>
          <w:sz w:val="24"/>
          <w:szCs w:val="24"/>
          <w:lang w:val="en-US"/>
        </w:rPr>
        <w:t>jpg</w:t>
      </w:r>
      <w:r w:rsidRPr="00451AE5">
        <w:rPr>
          <w:rFonts w:ascii="Times New Roman" w:hAnsi="Times New Roman" w:cs="Times New Roman"/>
          <w:sz w:val="24"/>
          <w:szCs w:val="24"/>
        </w:rPr>
        <w:t xml:space="preserve">. </w:t>
      </w:r>
      <w:r>
        <w:rPr>
          <w:rFonts w:ascii="Times New Roman" w:hAnsi="Times New Roman" w:cs="Times New Roman"/>
          <w:sz w:val="24"/>
          <w:szCs w:val="24"/>
        </w:rPr>
        <w:t>Ф</w:t>
      </w:r>
      <w:r w:rsidRPr="004712BF">
        <w:rPr>
          <w:rFonts w:ascii="Times New Roman" w:hAnsi="Times New Roman" w:cs="Times New Roman"/>
          <w:sz w:val="24"/>
          <w:szCs w:val="24"/>
        </w:rPr>
        <w:t>айл рисунка прилагается к тексту статьи.</w:t>
      </w:r>
    </w:p>
    <w:p w:rsidR="00070788" w:rsidRDefault="00070788" w:rsidP="00451AE5">
      <w:pPr>
        <w:spacing w:after="0" w:line="240" w:lineRule="auto"/>
        <w:ind w:firstLine="658"/>
        <w:jc w:val="both"/>
        <w:rPr>
          <w:rFonts w:ascii="Times New Roman" w:hAnsi="Times New Roman" w:cs="Times New Roman"/>
          <w:b/>
          <w:bCs/>
          <w:sz w:val="24"/>
          <w:szCs w:val="24"/>
        </w:rPr>
      </w:pPr>
    </w:p>
    <w:p w:rsidR="00070788" w:rsidRPr="004712BF" w:rsidRDefault="00070788" w:rsidP="00451AE5">
      <w:pPr>
        <w:spacing w:after="0" w:line="240" w:lineRule="auto"/>
        <w:ind w:firstLine="658"/>
        <w:jc w:val="both"/>
        <w:rPr>
          <w:rFonts w:ascii="Times New Roman" w:hAnsi="Times New Roman" w:cs="Times New Roman"/>
          <w:b/>
          <w:bCs/>
          <w:sz w:val="24"/>
          <w:szCs w:val="24"/>
        </w:rPr>
      </w:pPr>
    </w:p>
    <w:p w:rsidR="00070788" w:rsidRDefault="00070788" w:rsidP="00451AE5">
      <w:pPr>
        <w:spacing w:after="0" w:line="240" w:lineRule="auto"/>
        <w:ind w:firstLine="658"/>
        <w:jc w:val="both"/>
        <w:rPr>
          <w:rFonts w:ascii="Times New Roman" w:hAnsi="Times New Roman" w:cs="Times New Roman"/>
          <w:sz w:val="24"/>
          <w:szCs w:val="24"/>
        </w:rPr>
      </w:pPr>
      <w:r w:rsidRPr="004712BF">
        <w:rPr>
          <w:rFonts w:ascii="Times New Roman" w:hAnsi="Times New Roman" w:cs="Times New Roman"/>
          <w:sz w:val="24"/>
          <w:szCs w:val="24"/>
        </w:rPr>
        <w:t xml:space="preserve">В конце статьи указывается дата ее отправки в редакцию. </w:t>
      </w:r>
    </w:p>
    <w:p w:rsidR="00070788" w:rsidRDefault="00070788" w:rsidP="00451AE5">
      <w:pPr>
        <w:spacing w:after="0" w:line="240" w:lineRule="auto"/>
        <w:ind w:firstLine="658"/>
        <w:jc w:val="both"/>
        <w:rPr>
          <w:rFonts w:ascii="Times New Roman" w:hAnsi="Times New Roman" w:cs="Times New Roman"/>
          <w:sz w:val="24"/>
          <w:szCs w:val="24"/>
        </w:rPr>
      </w:pPr>
    </w:p>
    <w:p w:rsidR="00070788" w:rsidRPr="004712BF" w:rsidRDefault="00070788" w:rsidP="00451AE5">
      <w:pPr>
        <w:shd w:val="clear" w:color="auto" w:fill="FFFFFF"/>
        <w:spacing w:before="100" w:beforeAutospacing="1" w:after="0" w:line="280" w:lineRule="atLeast"/>
        <w:ind w:firstLine="709"/>
        <w:jc w:val="both"/>
        <w:rPr>
          <w:rFonts w:ascii="Times New Roman" w:hAnsi="Times New Roman" w:cs="Times New Roman"/>
          <w:color w:val="000000"/>
          <w:sz w:val="24"/>
          <w:szCs w:val="24"/>
          <w:lang w:eastAsia="ru-RU"/>
        </w:rPr>
      </w:pPr>
      <w:r w:rsidRPr="004712BF">
        <w:rPr>
          <w:rFonts w:ascii="Times New Roman" w:hAnsi="Times New Roman" w:cs="Times New Roman"/>
          <w:color w:val="000000"/>
          <w:sz w:val="24"/>
          <w:szCs w:val="24"/>
          <w:lang w:eastAsia="ru-RU"/>
        </w:rPr>
        <w:t> </w:t>
      </w:r>
      <w:r w:rsidRPr="004712BF">
        <w:rPr>
          <w:rFonts w:ascii="Times New Roman" w:hAnsi="Times New Roman" w:cs="Times New Roman"/>
          <w:b/>
          <w:bCs/>
          <w:color w:val="000000"/>
          <w:sz w:val="24"/>
          <w:szCs w:val="24"/>
          <w:lang w:eastAsia="ru-RU"/>
        </w:rPr>
        <w:t>Образец оформления статьи.</w:t>
      </w:r>
    </w:p>
    <w:p w:rsidR="00070788" w:rsidRPr="00FD0D57" w:rsidRDefault="00070788" w:rsidP="00FD0D57">
      <w:pPr>
        <w:spacing w:after="0" w:line="240" w:lineRule="auto"/>
        <w:jc w:val="center"/>
        <w:rPr>
          <w:rFonts w:ascii="Times New Roman" w:hAnsi="Times New Roman" w:cs="Times New Roman"/>
          <w:sz w:val="24"/>
          <w:szCs w:val="24"/>
        </w:rPr>
      </w:pPr>
    </w:p>
    <w:p w:rsidR="00070788" w:rsidRPr="00FD0D57" w:rsidRDefault="00070788" w:rsidP="00FD0D57">
      <w:pPr>
        <w:spacing w:after="0" w:line="240" w:lineRule="auto"/>
        <w:ind w:firstLine="709"/>
        <w:jc w:val="center"/>
        <w:rPr>
          <w:rFonts w:ascii="Times New Roman" w:hAnsi="Times New Roman" w:cs="Times New Roman"/>
          <w:sz w:val="24"/>
          <w:szCs w:val="24"/>
        </w:rPr>
      </w:pPr>
      <w:r w:rsidRPr="00FD0D57">
        <w:rPr>
          <w:rFonts w:ascii="Times New Roman" w:hAnsi="Times New Roman" w:cs="Times New Roman"/>
          <w:b/>
          <w:bCs/>
          <w:sz w:val="24"/>
          <w:szCs w:val="24"/>
        </w:rPr>
        <w:t>О.В. Марьина</w:t>
      </w:r>
      <w:r w:rsidRPr="00FD0D57">
        <w:rPr>
          <w:rStyle w:val="FootnoteReference"/>
          <w:rFonts w:ascii="Times New Roman" w:hAnsi="Times New Roman"/>
          <w:sz w:val="24"/>
          <w:szCs w:val="24"/>
        </w:rPr>
        <w:footnoteReference w:id="1"/>
      </w:r>
    </w:p>
    <w:p w:rsidR="00070788" w:rsidRPr="00FD0D57" w:rsidRDefault="00070788" w:rsidP="00FD0D57">
      <w:pPr>
        <w:spacing w:after="0" w:line="240" w:lineRule="auto"/>
        <w:ind w:firstLine="709"/>
        <w:jc w:val="center"/>
        <w:rPr>
          <w:rFonts w:ascii="Times New Roman" w:hAnsi="Times New Roman" w:cs="Times New Roman"/>
          <w:i/>
          <w:iCs/>
          <w:sz w:val="24"/>
          <w:szCs w:val="24"/>
        </w:rPr>
      </w:pPr>
      <w:r w:rsidRPr="00FD0D57">
        <w:rPr>
          <w:rFonts w:ascii="Times New Roman" w:hAnsi="Times New Roman" w:cs="Times New Roman"/>
          <w:i/>
          <w:iCs/>
          <w:sz w:val="24"/>
          <w:szCs w:val="24"/>
        </w:rPr>
        <w:t>Алтайский государственный педагогический университет</w:t>
      </w:r>
    </w:p>
    <w:p w:rsidR="00070788" w:rsidRPr="00FD0D57" w:rsidRDefault="00070788" w:rsidP="00FD0D57">
      <w:pPr>
        <w:spacing w:after="0" w:line="240" w:lineRule="auto"/>
        <w:ind w:firstLine="709"/>
        <w:jc w:val="center"/>
        <w:rPr>
          <w:rFonts w:ascii="Times New Roman" w:hAnsi="Times New Roman" w:cs="Times New Roman"/>
          <w:sz w:val="24"/>
          <w:szCs w:val="24"/>
        </w:rPr>
      </w:pPr>
      <w:r w:rsidRPr="00FD0D57">
        <w:rPr>
          <w:rFonts w:ascii="Times New Roman" w:hAnsi="Times New Roman" w:cs="Times New Roman"/>
          <w:b/>
          <w:bCs/>
          <w:sz w:val="24"/>
          <w:szCs w:val="24"/>
        </w:rPr>
        <w:t>Т.П. Сухотерина</w:t>
      </w:r>
      <w:r w:rsidRPr="00FD0D57">
        <w:rPr>
          <w:rStyle w:val="FootnoteReference"/>
          <w:rFonts w:ascii="Times New Roman" w:hAnsi="Times New Roman"/>
          <w:sz w:val="24"/>
          <w:szCs w:val="24"/>
        </w:rPr>
        <w:footnoteReference w:id="2"/>
      </w:r>
    </w:p>
    <w:p w:rsidR="00070788" w:rsidRPr="00FD0D57" w:rsidRDefault="00070788" w:rsidP="00FD0D57">
      <w:pPr>
        <w:spacing w:after="0" w:line="240" w:lineRule="auto"/>
        <w:ind w:firstLine="709"/>
        <w:jc w:val="center"/>
        <w:rPr>
          <w:rFonts w:ascii="Times New Roman" w:hAnsi="Times New Roman" w:cs="Times New Roman"/>
          <w:i/>
          <w:iCs/>
          <w:sz w:val="24"/>
          <w:szCs w:val="24"/>
        </w:rPr>
      </w:pPr>
      <w:r w:rsidRPr="00FD0D57">
        <w:rPr>
          <w:rFonts w:ascii="Times New Roman" w:hAnsi="Times New Roman" w:cs="Times New Roman"/>
          <w:i/>
          <w:iCs/>
          <w:sz w:val="24"/>
          <w:szCs w:val="24"/>
        </w:rPr>
        <w:t>Алтайский государственный педагогический университет</w:t>
      </w:r>
    </w:p>
    <w:p w:rsidR="00070788" w:rsidRPr="00FD0D57" w:rsidRDefault="00070788" w:rsidP="00FD0D57">
      <w:pPr>
        <w:spacing w:after="0" w:line="240" w:lineRule="auto"/>
        <w:ind w:firstLine="709"/>
        <w:jc w:val="center"/>
        <w:rPr>
          <w:rFonts w:ascii="Times New Roman" w:hAnsi="Times New Roman" w:cs="Times New Roman"/>
          <w:b/>
          <w:bCs/>
          <w:sz w:val="24"/>
          <w:szCs w:val="24"/>
        </w:rPr>
      </w:pPr>
    </w:p>
    <w:p w:rsidR="00070788" w:rsidRPr="00FD0D57" w:rsidRDefault="00070788" w:rsidP="00FD0D57">
      <w:pPr>
        <w:spacing w:after="0" w:line="240" w:lineRule="auto"/>
        <w:ind w:firstLine="456"/>
        <w:jc w:val="center"/>
        <w:rPr>
          <w:rFonts w:ascii="Times New Roman" w:hAnsi="Times New Roman" w:cs="Times New Roman"/>
          <w:b/>
          <w:bCs/>
          <w:caps/>
          <w:sz w:val="24"/>
          <w:szCs w:val="24"/>
        </w:rPr>
      </w:pPr>
      <w:r w:rsidRPr="00FD0D57">
        <w:rPr>
          <w:rFonts w:ascii="Times New Roman" w:hAnsi="Times New Roman" w:cs="Times New Roman"/>
          <w:b/>
          <w:bCs/>
          <w:caps/>
          <w:sz w:val="24"/>
          <w:szCs w:val="24"/>
        </w:rPr>
        <w:t>Жанровые черты страшилок и ужастиков для детей, созданных на рубеже ХХ – ХХ</w:t>
      </w:r>
      <w:r w:rsidRPr="00FD0D57">
        <w:rPr>
          <w:rFonts w:ascii="Times New Roman" w:hAnsi="Times New Roman" w:cs="Times New Roman"/>
          <w:b/>
          <w:bCs/>
          <w:caps/>
          <w:sz w:val="24"/>
          <w:szCs w:val="24"/>
          <w:lang w:val="en-US"/>
        </w:rPr>
        <w:t>I</w:t>
      </w:r>
      <w:r w:rsidRPr="00FD0D57">
        <w:rPr>
          <w:rFonts w:ascii="Times New Roman" w:hAnsi="Times New Roman" w:cs="Times New Roman"/>
          <w:b/>
          <w:bCs/>
          <w:caps/>
          <w:sz w:val="24"/>
          <w:szCs w:val="24"/>
        </w:rPr>
        <w:t xml:space="preserve"> веков</w:t>
      </w:r>
    </w:p>
    <w:p w:rsidR="00070788" w:rsidRPr="00FD0D57" w:rsidRDefault="00070788" w:rsidP="00FD0D57">
      <w:pPr>
        <w:spacing w:after="0" w:line="240" w:lineRule="auto"/>
        <w:ind w:firstLine="709"/>
        <w:jc w:val="center"/>
        <w:rPr>
          <w:b/>
          <w:bCs/>
          <w:caps/>
          <w:sz w:val="24"/>
          <w:szCs w:val="24"/>
        </w:rPr>
      </w:pPr>
    </w:p>
    <w:p w:rsidR="00070788" w:rsidRPr="00FD0D57" w:rsidRDefault="00070788" w:rsidP="00FD0D57">
      <w:pPr>
        <w:spacing w:after="0" w:line="240" w:lineRule="auto"/>
        <w:ind w:firstLine="709"/>
        <w:jc w:val="both"/>
        <w:rPr>
          <w:rFonts w:ascii="Times New Roman" w:hAnsi="Times New Roman" w:cs="Times New Roman"/>
          <w:sz w:val="20"/>
          <w:szCs w:val="20"/>
        </w:rPr>
      </w:pPr>
      <w:r w:rsidRPr="00FD0D57">
        <w:rPr>
          <w:rFonts w:ascii="Times New Roman" w:hAnsi="Times New Roman" w:cs="Times New Roman"/>
          <w:sz w:val="20"/>
          <w:szCs w:val="20"/>
          <w:lang w:val="en-US"/>
        </w:rPr>
        <w:t>C</w:t>
      </w:r>
      <w:r w:rsidRPr="00FD0D57">
        <w:rPr>
          <w:rFonts w:ascii="Times New Roman" w:hAnsi="Times New Roman" w:cs="Times New Roman"/>
          <w:sz w:val="20"/>
          <w:szCs w:val="20"/>
        </w:rPr>
        <w:t>татья посвящена рассмотрению страшилок и ужастиков, созданных на рубеже ХХ–ХХ</w:t>
      </w:r>
      <w:r w:rsidRPr="00FD0D57">
        <w:rPr>
          <w:rFonts w:ascii="Times New Roman" w:hAnsi="Times New Roman" w:cs="Times New Roman"/>
          <w:sz w:val="20"/>
          <w:szCs w:val="20"/>
          <w:lang w:val="en-US"/>
        </w:rPr>
        <w:t>I</w:t>
      </w:r>
      <w:r w:rsidRPr="00FD0D57">
        <w:rPr>
          <w:rFonts w:ascii="Times New Roman" w:hAnsi="Times New Roman" w:cs="Times New Roman"/>
          <w:sz w:val="20"/>
          <w:szCs w:val="20"/>
        </w:rPr>
        <w:t xml:space="preserve"> веков, в жанровом аспекте. В предпринятом исследовании описывается жанровая характеристика выбранного объекта изучения (страшилок и ужастиков). Авторы останавливаются на рассмотрении обозначенного жанра в логике М.М. Бахтина, который к основным характеристикам речевого относил единство темы, композиции и стиля. В статье также осуществляется попытка обозначить основные темы, героев, композиционные, стилистические особенности страшилок (ужастиков). Материалом для исследования послужили детские произведения Э. Успенского, А. Усачева, Г. Науменко, Г. Остера, написанные в жанре «страшилки и ужастики» на рубеже </w:t>
      </w:r>
      <w:r w:rsidRPr="00FD0D57">
        <w:rPr>
          <w:rFonts w:ascii="Times New Roman" w:hAnsi="Times New Roman" w:cs="Times New Roman"/>
          <w:sz w:val="20"/>
          <w:szCs w:val="20"/>
          <w:lang w:val="en-US"/>
        </w:rPr>
        <w:t>XX</w:t>
      </w:r>
      <w:r w:rsidRPr="00FD0D57">
        <w:rPr>
          <w:rFonts w:ascii="Times New Roman" w:hAnsi="Times New Roman" w:cs="Times New Roman"/>
          <w:sz w:val="20"/>
          <w:szCs w:val="20"/>
        </w:rPr>
        <w:t>–</w:t>
      </w:r>
      <w:r w:rsidRPr="00FD0D57">
        <w:rPr>
          <w:rFonts w:ascii="Times New Roman" w:hAnsi="Times New Roman" w:cs="Times New Roman"/>
          <w:sz w:val="20"/>
          <w:szCs w:val="20"/>
          <w:lang w:val="en-US"/>
        </w:rPr>
        <w:t>XXI</w:t>
      </w:r>
      <w:r w:rsidRPr="00FD0D57">
        <w:rPr>
          <w:rFonts w:ascii="Times New Roman" w:hAnsi="Times New Roman" w:cs="Times New Roman"/>
          <w:sz w:val="20"/>
          <w:szCs w:val="20"/>
        </w:rPr>
        <w:t xml:space="preserve"> вв. </w:t>
      </w:r>
    </w:p>
    <w:p w:rsidR="00070788" w:rsidRPr="00FD0D57" w:rsidRDefault="00070788" w:rsidP="0058499A">
      <w:pPr>
        <w:ind w:firstLine="709"/>
        <w:jc w:val="both"/>
        <w:rPr>
          <w:rFonts w:ascii="Times New Roman" w:hAnsi="Times New Roman" w:cs="Times New Roman"/>
          <w:sz w:val="20"/>
          <w:szCs w:val="20"/>
        </w:rPr>
      </w:pPr>
      <w:r w:rsidRPr="00FD0D57">
        <w:rPr>
          <w:rFonts w:ascii="Times New Roman" w:hAnsi="Times New Roman" w:cs="Times New Roman"/>
          <w:b/>
          <w:bCs/>
          <w:i/>
          <w:iCs/>
          <w:sz w:val="20"/>
          <w:szCs w:val="20"/>
        </w:rPr>
        <w:t>Ключевые слова</w:t>
      </w:r>
      <w:r w:rsidRPr="00FD0D57">
        <w:rPr>
          <w:rFonts w:ascii="Times New Roman" w:hAnsi="Times New Roman" w:cs="Times New Roman"/>
          <w:sz w:val="20"/>
          <w:szCs w:val="20"/>
        </w:rPr>
        <w:t>: жанр, жанровые черты, страшилки, ужастики, синкретизм жанров.</w:t>
      </w:r>
    </w:p>
    <w:p w:rsidR="00070788" w:rsidRPr="00FD0D57" w:rsidRDefault="00070788" w:rsidP="00FD0D57">
      <w:pPr>
        <w:spacing w:after="0" w:line="240" w:lineRule="auto"/>
        <w:ind w:firstLine="709"/>
        <w:jc w:val="center"/>
        <w:rPr>
          <w:sz w:val="24"/>
          <w:szCs w:val="24"/>
        </w:rPr>
      </w:pPr>
    </w:p>
    <w:p w:rsidR="00070788" w:rsidRPr="00FD0D57" w:rsidRDefault="00070788" w:rsidP="00FD0D57">
      <w:pPr>
        <w:spacing w:after="0" w:line="240" w:lineRule="auto"/>
        <w:ind w:firstLine="709"/>
        <w:jc w:val="center"/>
        <w:rPr>
          <w:rFonts w:ascii="Times New Roman" w:hAnsi="Times New Roman" w:cs="Times New Roman"/>
          <w:b/>
          <w:bCs/>
          <w:sz w:val="24"/>
          <w:szCs w:val="24"/>
          <w:lang w:val="en-US"/>
        </w:rPr>
      </w:pPr>
      <w:r w:rsidRPr="00FD0D57">
        <w:rPr>
          <w:rFonts w:ascii="Times New Roman" w:hAnsi="Times New Roman" w:cs="Times New Roman"/>
          <w:b/>
          <w:bCs/>
          <w:sz w:val="24"/>
          <w:szCs w:val="24"/>
          <w:lang w:val="en-US"/>
        </w:rPr>
        <w:t>O.V. Maryina</w:t>
      </w:r>
    </w:p>
    <w:p w:rsidR="00070788" w:rsidRPr="00FD0D57" w:rsidRDefault="00070788" w:rsidP="00FD0D57">
      <w:pPr>
        <w:spacing w:after="0" w:line="240" w:lineRule="auto"/>
        <w:ind w:firstLine="709"/>
        <w:jc w:val="center"/>
        <w:rPr>
          <w:rFonts w:ascii="Times New Roman" w:hAnsi="Times New Roman" w:cs="Times New Roman"/>
          <w:i/>
          <w:iCs/>
          <w:sz w:val="24"/>
          <w:szCs w:val="24"/>
          <w:lang w:val="en-US"/>
        </w:rPr>
      </w:pPr>
      <w:smartTag w:uri="urn:schemas-microsoft-com:office:smarttags" w:element="PlaceName">
        <w:smartTag w:uri="urn:schemas-microsoft-com:office:smarttags" w:element="place">
          <w:smartTag w:uri="urn:schemas-microsoft-com:office:smarttags" w:element="PlaceName">
            <w:r w:rsidRPr="00FD0D57">
              <w:rPr>
                <w:rFonts w:ascii="Times New Roman" w:hAnsi="Times New Roman" w:cs="Times New Roman"/>
                <w:i/>
                <w:iCs/>
                <w:sz w:val="24"/>
                <w:szCs w:val="24"/>
                <w:lang w:val="en-US"/>
              </w:rPr>
              <w:t>Altai</w:t>
            </w:r>
          </w:smartTag>
          <w:r w:rsidRPr="00FD0D57">
            <w:rPr>
              <w:rFonts w:ascii="Times New Roman" w:hAnsi="Times New Roman" w:cs="Times New Roman"/>
              <w:i/>
              <w:iCs/>
              <w:sz w:val="24"/>
              <w:szCs w:val="24"/>
              <w:lang w:val="en-US"/>
            </w:rPr>
            <w:t xml:space="preserve"> </w:t>
          </w:r>
          <w:smartTag w:uri="urn:schemas-microsoft-com:office:smarttags" w:element="PlaceType">
            <w:r w:rsidRPr="00FD0D57">
              <w:rPr>
                <w:rFonts w:ascii="Times New Roman" w:hAnsi="Times New Roman" w:cs="Times New Roman"/>
                <w:i/>
                <w:iCs/>
                <w:sz w:val="24"/>
                <w:szCs w:val="24"/>
                <w:lang w:val="en-US"/>
              </w:rPr>
              <w:t>State</w:t>
            </w:r>
          </w:smartTag>
        </w:smartTag>
      </w:smartTag>
      <w:r w:rsidRPr="00FD0D57">
        <w:rPr>
          <w:rFonts w:ascii="Times New Roman" w:hAnsi="Times New Roman" w:cs="Times New Roman"/>
          <w:i/>
          <w:iCs/>
          <w:sz w:val="24"/>
          <w:szCs w:val="24"/>
          <w:lang w:val="en-US"/>
        </w:rPr>
        <w:t xml:space="preserve"> Pedagogical University</w:t>
      </w:r>
    </w:p>
    <w:p w:rsidR="00070788" w:rsidRPr="00FD0D57" w:rsidRDefault="00070788" w:rsidP="00FD0D57">
      <w:pPr>
        <w:spacing w:after="0" w:line="240" w:lineRule="auto"/>
        <w:ind w:firstLine="709"/>
        <w:jc w:val="center"/>
        <w:rPr>
          <w:rFonts w:ascii="Times New Roman" w:hAnsi="Times New Roman" w:cs="Times New Roman"/>
          <w:b/>
          <w:bCs/>
          <w:sz w:val="24"/>
          <w:szCs w:val="24"/>
          <w:lang w:val="en-US"/>
        </w:rPr>
      </w:pPr>
      <w:r w:rsidRPr="00FD0D57">
        <w:rPr>
          <w:rFonts w:ascii="Times New Roman" w:hAnsi="Times New Roman" w:cs="Times New Roman"/>
          <w:b/>
          <w:bCs/>
          <w:sz w:val="24"/>
          <w:szCs w:val="24"/>
          <w:lang w:val="en-US"/>
        </w:rPr>
        <w:t>T.P. Suhoterina</w:t>
      </w:r>
    </w:p>
    <w:p w:rsidR="00070788" w:rsidRPr="00FD0D57" w:rsidRDefault="00070788" w:rsidP="00FD0D57">
      <w:pPr>
        <w:spacing w:after="0" w:line="240" w:lineRule="auto"/>
        <w:ind w:firstLine="709"/>
        <w:jc w:val="center"/>
        <w:rPr>
          <w:rFonts w:ascii="Times New Roman" w:hAnsi="Times New Roman" w:cs="Times New Roman"/>
          <w:i/>
          <w:iCs/>
          <w:sz w:val="24"/>
          <w:szCs w:val="24"/>
          <w:lang w:val="en-US"/>
        </w:rPr>
      </w:pPr>
      <w:smartTag w:uri="urn:schemas-microsoft-com:office:smarttags" w:element="place">
        <w:smartTag w:uri="urn:schemas-microsoft-com:office:smarttags" w:element="PlaceName">
          <w:r w:rsidRPr="00FD0D57">
            <w:rPr>
              <w:rFonts w:ascii="Times New Roman" w:hAnsi="Times New Roman" w:cs="Times New Roman"/>
              <w:i/>
              <w:iCs/>
              <w:sz w:val="24"/>
              <w:szCs w:val="24"/>
              <w:lang w:val="en-US"/>
            </w:rPr>
            <w:t>Altai</w:t>
          </w:r>
        </w:smartTag>
        <w:r w:rsidRPr="00FD0D57">
          <w:rPr>
            <w:rFonts w:ascii="Times New Roman" w:hAnsi="Times New Roman" w:cs="Times New Roman"/>
            <w:i/>
            <w:iCs/>
            <w:sz w:val="24"/>
            <w:szCs w:val="24"/>
            <w:lang w:val="en-US"/>
          </w:rPr>
          <w:t xml:space="preserve"> </w:t>
        </w:r>
        <w:smartTag w:uri="urn:schemas-microsoft-com:office:smarttags" w:element="place">
          <w:r w:rsidRPr="00FD0D57">
            <w:rPr>
              <w:rFonts w:ascii="Times New Roman" w:hAnsi="Times New Roman" w:cs="Times New Roman"/>
              <w:i/>
              <w:iCs/>
              <w:sz w:val="24"/>
              <w:szCs w:val="24"/>
              <w:lang w:val="en-US"/>
            </w:rPr>
            <w:t>State</w:t>
          </w:r>
        </w:smartTag>
      </w:smartTag>
      <w:r w:rsidRPr="00FD0D57">
        <w:rPr>
          <w:rFonts w:ascii="Times New Roman" w:hAnsi="Times New Roman" w:cs="Times New Roman"/>
          <w:i/>
          <w:iCs/>
          <w:sz w:val="24"/>
          <w:szCs w:val="24"/>
          <w:lang w:val="en-US"/>
        </w:rPr>
        <w:t xml:space="preserve"> Pedagogical University</w:t>
      </w:r>
    </w:p>
    <w:p w:rsidR="00070788" w:rsidRPr="00FD0D57" w:rsidRDefault="00070788" w:rsidP="00FD0D57">
      <w:pPr>
        <w:spacing w:after="0" w:line="240" w:lineRule="auto"/>
        <w:ind w:firstLine="709"/>
        <w:jc w:val="center"/>
        <w:rPr>
          <w:sz w:val="24"/>
          <w:szCs w:val="24"/>
          <w:lang w:val="en-US"/>
        </w:rPr>
      </w:pPr>
    </w:p>
    <w:p w:rsidR="00070788" w:rsidRPr="00FD0D57" w:rsidRDefault="00070788" w:rsidP="00FD0D57">
      <w:pPr>
        <w:spacing w:after="0" w:line="240" w:lineRule="auto"/>
        <w:ind w:firstLine="709"/>
        <w:jc w:val="center"/>
        <w:rPr>
          <w:rFonts w:ascii="Times New Roman" w:hAnsi="Times New Roman" w:cs="Times New Roman"/>
          <w:b/>
          <w:bCs/>
          <w:sz w:val="24"/>
          <w:szCs w:val="24"/>
          <w:lang w:val="en-US"/>
        </w:rPr>
      </w:pPr>
      <w:r w:rsidRPr="00FD0D57">
        <w:rPr>
          <w:rFonts w:ascii="Times New Roman" w:hAnsi="Times New Roman" w:cs="Times New Roman"/>
          <w:b/>
          <w:bCs/>
          <w:sz w:val="24"/>
          <w:szCs w:val="24"/>
          <w:lang w:val="en-US"/>
        </w:rPr>
        <w:t>GENRE FEATURES OF HORROR STOR</w:t>
      </w:r>
      <w:r w:rsidRPr="00FD0D57">
        <w:rPr>
          <w:rFonts w:ascii="Times New Roman" w:hAnsi="Times New Roman" w:cs="Times New Roman"/>
          <w:b/>
          <w:bCs/>
          <w:caps/>
          <w:sz w:val="24"/>
          <w:szCs w:val="24"/>
          <w:lang w:val="en-US"/>
        </w:rPr>
        <w:t>ies</w:t>
      </w:r>
      <w:r w:rsidRPr="00FD0D57">
        <w:rPr>
          <w:rFonts w:ascii="Times New Roman" w:hAnsi="Times New Roman" w:cs="Times New Roman"/>
          <w:b/>
          <w:bCs/>
          <w:sz w:val="24"/>
          <w:szCs w:val="24"/>
          <w:lang w:val="en-US"/>
        </w:rPr>
        <w:t xml:space="preserve"> FOR CHILDREN CREATED AT THE TURN OF THE XXth </w:t>
      </w:r>
      <w:r w:rsidRPr="00FD0D57">
        <w:rPr>
          <w:rFonts w:ascii="Times New Roman" w:hAnsi="Times New Roman" w:cs="Times New Roman"/>
          <w:sz w:val="24"/>
          <w:szCs w:val="24"/>
          <w:lang w:val="en-US"/>
        </w:rPr>
        <w:t>–</w:t>
      </w:r>
      <w:r w:rsidRPr="00FD0D57">
        <w:rPr>
          <w:rFonts w:ascii="Times New Roman" w:hAnsi="Times New Roman" w:cs="Times New Roman"/>
          <w:b/>
          <w:bCs/>
          <w:sz w:val="24"/>
          <w:szCs w:val="24"/>
          <w:lang w:val="en-US"/>
        </w:rPr>
        <w:t xml:space="preserve"> XXIst CENTURIES</w:t>
      </w:r>
    </w:p>
    <w:p w:rsidR="00070788" w:rsidRPr="00A442CB" w:rsidRDefault="00070788" w:rsidP="0058499A">
      <w:pPr>
        <w:ind w:firstLine="709"/>
        <w:jc w:val="center"/>
        <w:rPr>
          <w:rFonts w:ascii="Times New Roman" w:hAnsi="Times New Roman" w:cs="Times New Roman"/>
          <w:b/>
          <w:bCs/>
          <w:sz w:val="18"/>
          <w:szCs w:val="18"/>
          <w:lang w:val="en-US"/>
        </w:rPr>
      </w:pPr>
    </w:p>
    <w:p w:rsidR="00070788" w:rsidRPr="00FD0D57" w:rsidRDefault="00070788" w:rsidP="00FD0D57">
      <w:pPr>
        <w:spacing w:after="0" w:line="240" w:lineRule="auto"/>
        <w:ind w:firstLine="709"/>
        <w:jc w:val="both"/>
        <w:rPr>
          <w:rFonts w:ascii="Times New Roman" w:hAnsi="Times New Roman" w:cs="Times New Roman"/>
          <w:sz w:val="20"/>
          <w:szCs w:val="20"/>
          <w:lang w:val="en-US"/>
        </w:rPr>
      </w:pPr>
      <w:r w:rsidRPr="00FD0D57">
        <w:rPr>
          <w:rFonts w:ascii="Times New Roman" w:hAnsi="Times New Roman" w:cs="Times New Roman"/>
          <w:sz w:val="20"/>
          <w:szCs w:val="20"/>
          <w:lang w:val="en-US"/>
        </w:rPr>
        <w:t>The article is devoted to the consideration of horror stories created at the turn of the XX – XXI centuries, in the genre aspect. This study describes the genre characteristics of the selected object of study (horror stories). The authors dwell on the considered genre in the logic of M.M. Bakhtin, who attributed the unity of the theme, composition and style to the basic characteristics of speech. The article also attempts to identify the main themes, heroes, compositional, stylistic characteristics of horror stories. Stories for children by E. Uspensky, A. Usachev, G. Naumenko, G. Oster, written in the "horror" genre at the turn of the XX-XXI centuries, were used as the material for the study.</w:t>
      </w:r>
    </w:p>
    <w:p w:rsidR="00070788" w:rsidRPr="00FD0D57" w:rsidRDefault="00070788" w:rsidP="00FD0D57">
      <w:pPr>
        <w:spacing w:after="0" w:line="240" w:lineRule="auto"/>
        <w:ind w:firstLine="709"/>
        <w:jc w:val="both"/>
        <w:rPr>
          <w:rFonts w:ascii="Times New Roman" w:hAnsi="Times New Roman" w:cs="Times New Roman"/>
          <w:b/>
          <w:bCs/>
          <w:caps/>
          <w:sz w:val="20"/>
          <w:szCs w:val="20"/>
          <w:lang w:val="en-US"/>
        </w:rPr>
      </w:pPr>
      <w:r w:rsidRPr="00FD0D57">
        <w:rPr>
          <w:rFonts w:ascii="Times New Roman" w:hAnsi="Times New Roman" w:cs="Times New Roman"/>
          <w:b/>
          <w:bCs/>
          <w:i/>
          <w:iCs/>
          <w:sz w:val="20"/>
          <w:szCs w:val="20"/>
          <w:lang w:val="en-US"/>
        </w:rPr>
        <w:t>Key words</w:t>
      </w:r>
      <w:r w:rsidRPr="00FD0D57">
        <w:rPr>
          <w:rFonts w:ascii="Times New Roman" w:hAnsi="Times New Roman" w:cs="Times New Roman"/>
          <w:sz w:val="20"/>
          <w:szCs w:val="20"/>
          <w:lang w:val="en-US"/>
        </w:rPr>
        <w:t>: genre, genre features, horror stories, syncretism of genres</w:t>
      </w:r>
    </w:p>
    <w:p w:rsidR="00070788" w:rsidRPr="00E437F0" w:rsidRDefault="00070788" w:rsidP="00451AE5">
      <w:pPr>
        <w:spacing w:after="0" w:line="240" w:lineRule="auto"/>
        <w:ind w:firstLine="658"/>
        <w:jc w:val="both"/>
        <w:rPr>
          <w:rFonts w:ascii="Times New Roman" w:hAnsi="Times New Roman" w:cs="Times New Roman"/>
          <w:b/>
          <w:bCs/>
          <w:sz w:val="24"/>
          <w:szCs w:val="24"/>
          <w:lang w:val="en-US"/>
        </w:rPr>
      </w:pPr>
    </w:p>
    <w:p w:rsidR="00070788" w:rsidRPr="00315A78" w:rsidRDefault="00070788" w:rsidP="00451AE5">
      <w:pPr>
        <w:spacing w:after="0" w:line="240" w:lineRule="auto"/>
        <w:ind w:firstLine="658"/>
        <w:jc w:val="both"/>
        <w:rPr>
          <w:rFonts w:ascii="Times New Roman" w:hAnsi="Times New Roman" w:cs="Times New Roman"/>
          <w:b/>
          <w:bCs/>
          <w:sz w:val="24"/>
          <w:szCs w:val="24"/>
        </w:rPr>
      </w:pPr>
      <w:r w:rsidRPr="00315A78">
        <w:rPr>
          <w:rFonts w:ascii="Times New Roman" w:hAnsi="Times New Roman" w:cs="Times New Roman"/>
          <w:b/>
          <w:bCs/>
          <w:sz w:val="24"/>
          <w:szCs w:val="24"/>
        </w:rPr>
        <w:t>Образец оформления списка литературы.</w:t>
      </w:r>
    </w:p>
    <w:p w:rsidR="00070788" w:rsidRPr="004712BF" w:rsidRDefault="00070788" w:rsidP="004E6262">
      <w:pPr>
        <w:shd w:val="clear" w:color="auto" w:fill="FFFFFF"/>
        <w:spacing w:after="0" w:line="280" w:lineRule="atLeast"/>
        <w:ind w:firstLine="709"/>
        <w:jc w:val="both"/>
        <w:rPr>
          <w:rFonts w:ascii="Times New Roman" w:hAnsi="Times New Roman" w:cs="Times New Roman"/>
          <w:color w:val="000000"/>
          <w:sz w:val="24"/>
          <w:szCs w:val="24"/>
          <w:lang w:eastAsia="ru-RU"/>
        </w:rPr>
      </w:pPr>
    </w:p>
    <w:p w:rsidR="00070788" w:rsidRPr="00FD0D57" w:rsidRDefault="00070788" w:rsidP="00FD0D57">
      <w:pPr>
        <w:spacing w:after="0" w:line="240" w:lineRule="auto"/>
        <w:ind w:firstLine="709"/>
        <w:jc w:val="center"/>
        <w:rPr>
          <w:rFonts w:ascii="Times New Roman" w:hAnsi="Times New Roman" w:cs="Times New Roman"/>
          <w:caps/>
          <w:sz w:val="24"/>
          <w:szCs w:val="24"/>
        </w:rPr>
      </w:pPr>
      <w:r w:rsidRPr="00FD0D57">
        <w:rPr>
          <w:rFonts w:ascii="Times New Roman" w:hAnsi="Times New Roman" w:cs="Times New Roman"/>
          <w:caps/>
          <w:sz w:val="24"/>
          <w:szCs w:val="24"/>
        </w:rPr>
        <w:t>Список литературы</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Fonts w:ascii="Times New Roman" w:hAnsi="Times New Roman" w:cs="Times New Roman"/>
          <w:b/>
          <w:bCs/>
          <w:sz w:val="24"/>
          <w:szCs w:val="24"/>
        </w:rPr>
        <w:t>Бахтин, М. М.</w:t>
      </w:r>
      <w:r w:rsidRPr="00FD0D57">
        <w:rPr>
          <w:rFonts w:ascii="Times New Roman" w:hAnsi="Times New Roman" w:cs="Times New Roman"/>
          <w:sz w:val="24"/>
          <w:szCs w:val="24"/>
        </w:rPr>
        <w:t xml:space="preserve"> Проблема речевых жанров / М.М. Бахтин // Бахтин М.М. Эстетика словесного творчества. – Москва: Искусство, 1979. – С. 241-242.</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Fonts w:ascii="Times New Roman" w:hAnsi="Times New Roman" w:cs="Times New Roman"/>
          <w:b/>
          <w:bCs/>
          <w:sz w:val="24"/>
          <w:szCs w:val="24"/>
        </w:rPr>
        <w:t xml:space="preserve">Гречина  О. Н. </w:t>
      </w:r>
      <w:r w:rsidRPr="00FD0D57">
        <w:rPr>
          <w:rFonts w:ascii="Times New Roman" w:hAnsi="Times New Roman" w:cs="Times New Roman"/>
          <w:sz w:val="24"/>
          <w:szCs w:val="24"/>
        </w:rPr>
        <w:t>Современная  фольклорная  проза  детей / О.Н. Гречина, М.В. Осорина.  – Ленинград:  Наука,  1981.  –  106  с. </w:t>
      </w:r>
    </w:p>
    <w:p w:rsidR="00070788" w:rsidRPr="00FD0D57" w:rsidRDefault="00070788" w:rsidP="00FD0D57">
      <w:pPr>
        <w:spacing w:after="0" w:line="240" w:lineRule="auto"/>
        <w:ind w:firstLine="709"/>
        <w:jc w:val="both"/>
        <w:rPr>
          <w:rStyle w:val="js-item-maininfo"/>
          <w:rFonts w:ascii="Times New Roman" w:hAnsi="Times New Roman" w:cs="Times New Roman"/>
          <w:sz w:val="24"/>
          <w:szCs w:val="24"/>
        </w:rPr>
      </w:pPr>
      <w:r w:rsidRPr="00FD0D57">
        <w:rPr>
          <w:rStyle w:val="textemphasis"/>
          <w:rFonts w:ascii="Times New Roman" w:hAnsi="Times New Roman" w:cs="Times New Roman"/>
          <w:b/>
          <w:bCs/>
          <w:sz w:val="24"/>
          <w:szCs w:val="24"/>
        </w:rPr>
        <w:t>Зуева, Т. В.</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 xml:space="preserve">Волшебная сказка / Т.В. Зуева. – </w:t>
      </w:r>
      <w:r w:rsidRPr="00FD0D57">
        <w:rPr>
          <w:rStyle w:val="js-item-maininfo"/>
          <w:rFonts w:ascii="Times New Roman" w:hAnsi="Times New Roman" w:cs="Times New Roman"/>
          <w:sz w:val="24"/>
          <w:szCs w:val="24"/>
        </w:rPr>
        <w:t>Москва: Прометей, 1993. – 237 с.</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Style w:val="textemphasis"/>
          <w:rFonts w:ascii="Times New Roman" w:hAnsi="Times New Roman" w:cs="Times New Roman"/>
          <w:b/>
          <w:bCs/>
          <w:sz w:val="24"/>
          <w:szCs w:val="24"/>
        </w:rPr>
        <w:t>Зуева, Т. В.</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Категория чудесного в современном повествовательном фольклоре детей / Т.В. Зуева // Проблемы интерпретации художественных произведений: Межвузов, сб. научн. трудов. – Москва, 1985. – С. 131-149.</w:t>
      </w:r>
    </w:p>
    <w:p w:rsidR="00070788" w:rsidRPr="00FD0D57" w:rsidRDefault="00070788" w:rsidP="00FD0D57">
      <w:pPr>
        <w:spacing w:after="0" w:line="240" w:lineRule="auto"/>
        <w:ind w:firstLine="709"/>
        <w:jc w:val="both"/>
        <w:rPr>
          <w:rFonts w:ascii="Times New Roman" w:hAnsi="Times New Roman" w:cs="Times New Roman"/>
          <w:sz w:val="24"/>
          <w:szCs w:val="24"/>
        </w:rPr>
      </w:pPr>
      <w:hyperlink r:id="rId8" w:history="1">
        <w:r w:rsidRPr="00FD0D57">
          <w:rPr>
            <w:rFonts w:ascii="Times New Roman" w:hAnsi="Times New Roman" w:cs="Times New Roman"/>
            <w:b/>
            <w:bCs/>
            <w:sz w:val="24"/>
            <w:szCs w:val="24"/>
          </w:rPr>
          <w:t>Капица</w:t>
        </w:r>
      </w:hyperlink>
      <w:r w:rsidRPr="00FD0D57">
        <w:rPr>
          <w:rFonts w:ascii="Times New Roman" w:hAnsi="Times New Roman" w:cs="Times New Roman"/>
          <w:b/>
          <w:bCs/>
          <w:sz w:val="24"/>
          <w:szCs w:val="24"/>
        </w:rPr>
        <w:t xml:space="preserve">, Ф. С. </w:t>
      </w:r>
      <w:r w:rsidRPr="00FD0D57">
        <w:rPr>
          <w:rFonts w:ascii="Times New Roman" w:hAnsi="Times New Roman" w:cs="Times New Roman"/>
          <w:sz w:val="24"/>
          <w:szCs w:val="24"/>
        </w:rPr>
        <w:t xml:space="preserve">Русский детский фольклор: учебное пособие / Ф.С. </w:t>
      </w:r>
      <w:hyperlink r:id="rId9" w:history="1">
        <w:r w:rsidRPr="00FD0D57">
          <w:rPr>
            <w:rFonts w:ascii="Times New Roman" w:hAnsi="Times New Roman" w:cs="Times New Roman"/>
            <w:sz w:val="24"/>
            <w:szCs w:val="24"/>
          </w:rPr>
          <w:t>Капица</w:t>
        </w:r>
      </w:hyperlink>
      <w:r w:rsidRPr="00FD0D57">
        <w:rPr>
          <w:rFonts w:ascii="Times New Roman" w:hAnsi="Times New Roman" w:cs="Times New Roman"/>
          <w:sz w:val="24"/>
          <w:szCs w:val="24"/>
        </w:rPr>
        <w:t>, Т.М. Колядич. – Москва: Флинта-Наука, 2011. – 317 с.</w:t>
      </w:r>
    </w:p>
    <w:p w:rsidR="00070788" w:rsidRPr="00FD0D57" w:rsidRDefault="00070788" w:rsidP="00FD0D57">
      <w:pPr>
        <w:pStyle w:val="NormalWeb"/>
        <w:spacing w:before="0" w:beforeAutospacing="0" w:after="0" w:afterAutospacing="0"/>
        <w:ind w:left="-57" w:firstLine="798"/>
      </w:pPr>
      <w:r w:rsidRPr="00FD0D57">
        <w:rPr>
          <w:rStyle w:val="textemphasis"/>
          <w:b/>
          <w:bCs/>
        </w:rPr>
        <w:t>Лойтер, С. М.</w:t>
      </w:r>
      <w:r w:rsidRPr="00FD0D57">
        <w:rPr>
          <w:rStyle w:val="textemphasis"/>
        </w:rPr>
        <w:t xml:space="preserve"> </w:t>
      </w:r>
      <w:r w:rsidRPr="00FD0D57">
        <w:t>Детские мифологические рассказы / С.М. Лойтер // Живая старина. – 1996. – № 1. – С. 44-45.</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Style w:val="textemphasis"/>
          <w:rFonts w:ascii="Times New Roman" w:hAnsi="Times New Roman" w:cs="Times New Roman"/>
          <w:b/>
          <w:bCs/>
          <w:sz w:val="24"/>
          <w:szCs w:val="24"/>
        </w:rPr>
        <w:t>Лойтер, С. М.</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Феномен детской субкультуры / С.М. Лойтер. – Петрозаводск: Изд-во КГПУ, 1999. – 46 с.</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Style w:val="textemphasis"/>
          <w:rFonts w:ascii="Times New Roman" w:hAnsi="Times New Roman" w:cs="Times New Roman"/>
          <w:b/>
          <w:bCs/>
          <w:sz w:val="24"/>
          <w:szCs w:val="24"/>
        </w:rPr>
        <w:t>Лойтер, С. М.</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Школьный фольклор в контексте «культуры детства» / С.М. Лойтер // Проблемы детской литературы и фольклор: Сб. науч. трудов. – Петрозаводск: Изд-во ПетрГУ, 1995. – С. 7-14.</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Style w:val="textemphasis"/>
          <w:rFonts w:ascii="Times New Roman" w:hAnsi="Times New Roman" w:cs="Times New Roman"/>
          <w:b/>
          <w:bCs/>
          <w:sz w:val="24"/>
          <w:szCs w:val="24"/>
        </w:rPr>
        <w:t>Мамонтова, Г. И.</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Культурно-исторические и психологические основы жанра страшилок / Г.И. Мамонтова // Сибирский фольклор: Сб. науч. Трудов. – Новосибирск: НГПИ, 1981. – С. 55-62.</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Fonts w:ascii="Times New Roman" w:hAnsi="Times New Roman" w:cs="Times New Roman"/>
          <w:b/>
          <w:bCs/>
          <w:sz w:val="24"/>
          <w:szCs w:val="24"/>
        </w:rPr>
        <w:t>Мельников,  М. Н.</w:t>
      </w:r>
      <w:r w:rsidRPr="00FD0D57">
        <w:rPr>
          <w:rFonts w:ascii="Times New Roman" w:hAnsi="Times New Roman" w:cs="Times New Roman"/>
          <w:sz w:val="24"/>
          <w:szCs w:val="24"/>
        </w:rPr>
        <w:t>  Русский  детский  фольклор / М.Н. Мельников.  –  Москва:  Просвещение,  1987. – 240  с.</w:t>
      </w:r>
    </w:p>
    <w:p w:rsidR="00070788" w:rsidRPr="00FD0D57" w:rsidRDefault="00070788" w:rsidP="00FD0D57">
      <w:pPr>
        <w:pStyle w:val="NormalWeb"/>
        <w:spacing w:before="0" w:beforeAutospacing="0" w:after="0" w:afterAutospacing="0"/>
        <w:ind w:firstLine="684"/>
      </w:pPr>
      <w:r w:rsidRPr="00FD0D57">
        <w:rPr>
          <w:rStyle w:val="textemphasis"/>
          <w:b/>
          <w:bCs/>
        </w:rPr>
        <w:t>Осорина, М. В.</w:t>
      </w:r>
      <w:r w:rsidRPr="00FD0D57">
        <w:rPr>
          <w:rStyle w:val="textemphasis"/>
        </w:rPr>
        <w:t xml:space="preserve"> </w:t>
      </w:r>
      <w:r w:rsidRPr="00FD0D57">
        <w:t>О некоторых традиционных формах коммуникативного поведения детей / М.В. Осорина // Этнические стереотипы поведения. – Ленинград: Наука, 1985. – С. 47-64.</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Fonts w:ascii="Times New Roman" w:hAnsi="Times New Roman" w:cs="Times New Roman"/>
          <w:b/>
          <w:bCs/>
          <w:sz w:val="24"/>
          <w:szCs w:val="24"/>
        </w:rPr>
        <w:t>Осорина,  М. В.</w:t>
      </w:r>
      <w:r w:rsidRPr="00FD0D57">
        <w:rPr>
          <w:rFonts w:ascii="Times New Roman" w:hAnsi="Times New Roman" w:cs="Times New Roman"/>
          <w:sz w:val="24"/>
          <w:szCs w:val="24"/>
        </w:rPr>
        <w:t>  Секретный  мир  детей  в  пространстве  мира  взрослых / М.В. Осорина.  –  Санкт-Петербург:  Питер,  1999.  – 288  с.</w:t>
      </w:r>
    </w:p>
    <w:p w:rsidR="00070788" w:rsidRPr="00FD0D57" w:rsidRDefault="00070788" w:rsidP="00FD0D57">
      <w:pPr>
        <w:pStyle w:val="NormalWeb"/>
        <w:spacing w:before="0" w:beforeAutospacing="0" w:after="0" w:afterAutospacing="0"/>
        <w:ind w:firstLine="709"/>
        <w:jc w:val="both"/>
      </w:pPr>
      <w:r w:rsidRPr="00FD0D57">
        <w:rPr>
          <w:rStyle w:val="textemphasis"/>
          <w:b/>
          <w:bCs/>
        </w:rPr>
        <w:t xml:space="preserve">Рублев, К. А. </w:t>
      </w:r>
      <w:r w:rsidRPr="00FD0D57">
        <w:t>К вопросу о давности происхождения жанра детских страшилок / К.А. Рублев, О.Ю. Трыкова // Русский фольклор: проблемы изучения и преподавания. – Тамбов, 1991. – С. 83-85.</w:t>
      </w:r>
    </w:p>
    <w:p w:rsidR="00070788" w:rsidRPr="00FD0D57" w:rsidRDefault="00070788" w:rsidP="00FD0D57">
      <w:pPr>
        <w:spacing w:after="0" w:line="240" w:lineRule="auto"/>
        <w:ind w:firstLine="709"/>
        <w:jc w:val="both"/>
        <w:rPr>
          <w:rFonts w:ascii="Times New Roman" w:hAnsi="Times New Roman" w:cs="Times New Roman"/>
          <w:sz w:val="24"/>
          <w:szCs w:val="24"/>
        </w:rPr>
      </w:pPr>
      <w:r w:rsidRPr="00FD0D57">
        <w:rPr>
          <w:rStyle w:val="textemphasis"/>
          <w:rFonts w:ascii="Times New Roman" w:hAnsi="Times New Roman" w:cs="Times New Roman"/>
          <w:b/>
          <w:bCs/>
          <w:sz w:val="24"/>
          <w:szCs w:val="24"/>
        </w:rPr>
        <w:t>Трыкова, О. Ю.</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Детский фольклор. Страшилки, анекдоты, «садистские стишки» / О.Ю. Трыкова. – Ярославль: Лия, 1998. – 143 с.</w:t>
      </w:r>
    </w:p>
    <w:p w:rsidR="00070788" w:rsidRPr="00E437F0" w:rsidRDefault="00070788" w:rsidP="00FD0D57">
      <w:pPr>
        <w:spacing w:after="0" w:line="240" w:lineRule="auto"/>
        <w:ind w:firstLine="709"/>
        <w:jc w:val="both"/>
        <w:rPr>
          <w:rFonts w:ascii="Times New Roman" w:hAnsi="Times New Roman" w:cs="Times New Roman"/>
          <w:sz w:val="24"/>
          <w:szCs w:val="24"/>
        </w:rPr>
      </w:pPr>
      <w:r w:rsidRPr="00FD0D57">
        <w:rPr>
          <w:rStyle w:val="textemphasis"/>
          <w:rFonts w:ascii="Times New Roman" w:hAnsi="Times New Roman" w:cs="Times New Roman"/>
          <w:b/>
          <w:bCs/>
          <w:sz w:val="24"/>
          <w:szCs w:val="24"/>
        </w:rPr>
        <w:t>Успенский, Э.</w:t>
      </w:r>
      <w:r w:rsidRPr="00FD0D57">
        <w:rPr>
          <w:rStyle w:val="textemphasis"/>
          <w:rFonts w:ascii="Times New Roman" w:hAnsi="Times New Roman" w:cs="Times New Roman"/>
          <w:sz w:val="24"/>
          <w:szCs w:val="24"/>
        </w:rPr>
        <w:t xml:space="preserve"> </w:t>
      </w:r>
      <w:r w:rsidRPr="00FD0D57">
        <w:rPr>
          <w:rFonts w:ascii="Times New Roman" w:hAnsi="Times New Roman" w:cs="Times New Roman"/>
          <w:sz w:val="24"/>
          <w:szCs w:val="24"/>
        </w:rPr>
        <w:t xml:space="preserve">Жуткий детский фольклор: Красная Рука, Черная Простыня, Зеленые Пальцы: Страшная повесть для бесстрашных детей / Э. </w:t>
      </w:r>
      <w:r w:rsidRPr="00FD0D57">
        <w:rPr>
          <w:rStyle w:val="textemphasis"/>
          <w:rFonts w:ascii="Times New Roman" w:hAnsi="Times New Roman" w:cs="Times New Roman"/>
          <w:sz w:val="24"/>
          <w:szCs w:val="24"/>
        </w:rPr>
        <w:t>Успенский, Л. Усачев</w:t>
      </w:r>
      <w:r w:rsidRPr="00FD0D57">
        <w:rPr>
          <w:rFonts w:ascii="Times New Roman" w:hAnsi="Times New Roman" w:cs="Times New Roman"/>
          <w:sz w:val="24"/>
          <w:szCs w:val="24"/>
        </w:rPr>
        <w:t>. – Москва: Экономика, 1992. – 287 с.</w:t>
      </w:r>
    </w:p>
    <w:p w:rsidR="00070788" w:rsidRPr="00E437F0" w:rsidRDefault="00070788" w:rsidP="00FD0D57">
      <w:pPr>
        <w:spacing w:after="0" w:line="240" w:lineRule="auto"/>
        <w:ind w:firstLine="709"/>
        <w:jc w:val="both"/>
        <w:rPr>
          <w:rFonts w:ascii="Times New Roman" w:hAnsi="Times New Roman" w:cs="Times New Roman"/>
          <w:sz w:val="24"/>
          <w:szCs w:val="24"/>
        </w:rPr>
      </w:pPr>
    </w:p>
    <w:p w:rsidR="00070788" w:rsidRPr="00FD0D57" w:rsidRDefault="00070788" w:rsidP="00FD0D57">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D0D57">
        <w:rPr>
          <w:rFonts w:ascii="Times New Roman" w:hAnsi="Times New Roman" w:cs="Times New Roman"/>
          <w:sz w:val="24"/>
          <w:szCs w:val="24"/>
        </w:rPr>
        <w:t xml:space="preserve">Сокращенное название места издательства не допускается (Москва, Санкт-Петербург, Ленинград и т.д.). </w:t>
      </w:r>
    </w:p>
    <w:p w:rsidR="00070788" w:rsidRDefault="00070788" w:rsidP="00FD0D57">
      <w:pPr>
        <w:ind w:left="426"/>
        <w:jc w:val="center"/>
        <w:rPr>
          <w:rFonts w:ascii="Times New Roman" w:hAnsi="Times New Roman" w:cs="Times New Roman"/>
          <w:b/>
          <w:bCs/>
          <w:sz w:val="20"/>
          <w:szCs w:val="20"/>
        </w:rPr>
      </w:pPr>
    </w:p>
    <w:p w:rsidR="00070788" w:rsidRPr="00F263BB" w:rsidRDefault="00070788" w:rsidP="001D4632">
      <w:pPr>
        <w:spacing w:after="0" w:line="240" w:lineRule="auto"/>
        <w:jc w:val="both"/>
        <w:rPr>
          <w:rFonts w:ascii="Times New Roman" w:hAnsi="Times New Roman" w:cs="Times New Roman"/>
          <w:sz w:val="24"/>
          <w:szCs w:val="24"/>
          <w:lang w:eastAsia="ru-RU"/>
        </w:rPr>
      </w:pPr>
      <w:r w:rsidRPr="001D4632">
        <w:rPr>
          <w:rFonts w:ascii="Times New Roman" w:hAnsi="Times New Roman" w:cs="Times New Roman"/>
          <w:sz w:val="24"/>
          <w:szCs w:val="24"/>
          <w:lang w:eastAsia="ru-RU"/>
        </w:rPr>
        <w:tab/>
      </w:r>
      <w:r w:rsidRPr="00F263BB">
        <w:rPr>
          <w:rFonts w:ascii="Times New Roman" w:hAnsi="Times New Roman" w:cs="Times New Roman"/>
          <w:sz w:val="24"/>
          <w:szCs w:val="24"/>
          <w:lang w:eastAsia="ru-RU"/>
        </w:rPr>
        <w:t xml:space="preserve">В конце статьи (после списка литературы) приводится </w:t>
      </w:r>
      <w:r w:rsidRPr="00F263BB">
        <w:rPr>
          <w:rFonts w:ascii="Times New Roman" w:hAnsi="Times New Roman" w:cs="Times New Roman"/>
          <w:b/>
          <w:bCs/>
          <w:sz w:val="24"/>
          <w:szCs w:val="24"/>
          <w:lang w:eastAsia="ru-RU"/>
        </w:rPr>
        <w:t>автореферат (</w:t>
      </w:r>
      <w:r w:rsidRPr="00F263BB">
        <w:rPr>
          <w:rFonts w:ascii="Times New Roman" w:hAnsi="Times New Roman" w:cs="Times New Roman"/>
          <w:b/>
          <w:bCs/>
          <w:sz w:val="24"/>
          <w:szCs w:val="24"/>
          <w:lang w:val="en-US" w:eastAsia="ru-RU"/>
        </w:rPr>
        <w:t>Summary</w:t>
      </w:r>
      <w:r w:rsidRPr="00F263BB">
        <w:rPr>
          <w:rFonts w:ascii="Times New Roman" w:hAnsi="Times New Roman" w:cs="Times New Roman"/>
          <w:b/>
          <w:bCs/>
          <w:sz w:val="24"/>
          <w:szCs w:val="24"/>
          <w:lang w:eastAsia="ru-RU"/>
        </w:rPr>
        <w:t>)</w:t>
      </w:r>
    </w:p>
    <w:p w:rsidR="00070788" w:rsidRPr="00F263BB" w:rsidRDefault="00070788" w:rsidP="00451AE5">
      <w:pPr>
        <w:spacing w:after="0" w:line="240" w:lineRule="auto"/>
        <w:rPr>
          <w:rFonts w:ascii="Times New Roman" w:hAnsi="Times New Roman" w:cs="Times New Roman"/>
          <w:sz w:val="24"/>
          <w:szCs w:val="24"/>
        </w:rPr>
      </w:pPr>
      <w:r w:rsidRPr="00F263BB">
        <w:rPr>
          <w:rFonts w:ascii="Times New Roman" w:hAnsi="Times New Roman" w:cs="Times New Roman"/>
          <w:sz w:val="24"/>
          <w:szCs w:val="24"/>
        </w:rPr>
        <w:t>статьи на английском языке (2500 – 3000 печатных знаков, включая пробелы) и исходный текст автореферата на русском языке.</w:t>
      </w:r>
    </w:p>
    <w:sectPr w:rsidR="00070788" w:rsidRPr="00F263BB" w:rsidSect="00B636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88" w:rsidRDefault="00070788">
      <w:r>
        <w:separator/>
      </w:r>
    </w:p>
  </w:endnote>
  <w:endnote w:type="continuationSeparator" w:id="0">
    <w:p w:rsidR="00070788" w:rsidRDefault="00070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88" w:rsidRDefault="00070788">
      <w:r>
        <w:separator/>
      </w:r>
    </w:p>
  </w:footnote>
  <w:footnote w:type="continuationSeparator" w:id="0">
    <w:p w:rsidR="00070788" w:rsidRDefault="00070788">
      <w:r>
        <w:continuationSeparator/>
      </w:r>
    </w:p>
  </w:footnote>
  <w:footnote w:id="1">
    <w:p w:rsidR="00070788" w:rsidRDefault="00070788" w:rsidP="0058499A">
      <w:pPr>
        <w:pStyle w:val="FootnoteText"/>
      </w:pPr>
      <w:r>
        <w:rPr>
          <w:sz w:val="18"/>
          <w:szCs w:val="18"/>
        </w:rPr>
        <w:tab/>
      </w:r>
      <w:r w:rsidRPr="00DD5944">
        <w:rPr>
          <w:rStyle w:val="FootnoteReference"/>
          <w:sz w:val="18"/>
          <w:szCs w:val="18"/>
        </w:rPr>
        <w:footnoteRef/>
      </w:r>
      <w:r w:rsidRPr="00DD5944">
        <w:rPr>
          <w:sz w:val="18"/>
          <w:szCs w:val="18"/>
        </w:rPr>
        <w:t xml:space="preserve"> Ольга Викторовна Марьина, доктор филологических наук, доцент, профессор кафедры общего и русского языкознания Алтайского государственного педагогического университета</w:t>
      </w:r>
      <w:r>
        <w:rPr>
          <w:sz w:val="18"/>
          <w:szCs w:val="18"/>
        </w:rPr>
        <w:t xml:space="preserve"> (Барнаул).</w:t>
      </w:r>
    </w:p>
  </w:footnote>
  <w:footnote w:id="2">
    <w:p w:rsidR="00070788" w:rsidRPr="00DD5944" w:rsidRDefault="00070788" w:rsidP="0058499A">
      <w:pPr>
        <w:pStyle w:val="FootnoteText"/>
        <w:rPr>
          <w:sz w:val="18"/>
          <w:szCs w:val="18"/>
        </w:rPr>
      </w:pPr>
      <w:r>
        <w:rPr>
          <w:sz w:val="18"/>
          <w:szCs w:val="18"/>
        </w:rPr>
        <w:tab/>
      </w:r>
      <w:r w:rsidRPr="00DD5944">
        <w:rPr>
          <w:rStyle w:val="FootnoteReference"/>
          <w:sz w:val="18"/>
          <w:szCs w:val="18"/>
        </w:rPr>
        <w:footnoteRef/>
      </w:r>
      <w:r w:rsidRPr="00DD5944">
        <w:rPr>
          <w:sz w:val="18"/>
          <w:szCs w:val="18"/>
        </w:rPr>
        <w:t xml:space="preserve"> Татьяна Павловна Сухотерина, кандидат филологических наук, доцент, доцент кафедры общего и русского языкознания Алтайского государственно</w:t>
      </w:r>
      <w:r>
        <w:rPr>
          <w:sz w:val="18"/>
          <w:szCs w:val="18"/>
        </w:rPr>
        <w:t>го педагогического университета (Барнаул).</w:t>
      </w:r>
    </w:p>
    <w:p w:rsidR="00070788" w:rsidRDefault="00070788" w:rsidP="0058499A">
      <w:pPr>
        <w:pStyle w:val="FootnoteText"/>
      </w:pPr>
      <w:r>
        <w:rPr>
          <w:sz w:val="18"/>
          <w:szCs w:val="18"/>
        </w:rPr>
        <w:t>.</w:t>
      </w:r>
      <w:r w:rsidRPr="00DD5944">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0B2D"/>
    <w:multiLevelType w:val="hybridMultilevel"/>
    <w:tmpl w:val="DB6EABE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262"/>
    <w:rsid w:val="00011C56"/>
    <w:rsid w:val="00012621"/>
    <w:rsid w:val="00012A39"/>
    <w:rsid w:val="0003428E"/>
    <w:rsid w:val="000351AD"/>
    <w:rsid w:val="0004338C"/>
    <w:rsid w:val="00052674"/>
    <w:rsid w:val="00053C70"/>
    <w:rsid w:val="000653EB"/>
    <w:rsid w:val="00070788"/>
    <w:rsid w:val="000732C4"/>
    <w:rsid w:val="00093E0C"/>
    <w:rsid w:val="000A2C38"/>
    <w:rsid w:val="00120FFB"/>
    <w:rsid w:val="0014651E"/>
    <w:rsid w:val="001A3F7C"/>
    <w:rsid w:val="001B51BD"/>
    <w:rsid w:val="001D4632"/>
    <w:rsid w:val="001F2CD4"/>
    <w:rsid w:val="001F5603"/>
    <w:rsid w:val="00223158"/>
    <w:rsid w:val="00237D59"/>
    <w:rsid w:val="002771E8"/>
    <w:rsid w:val="00283AA4"/>
    <w:rsid w:val="002D6310"/>
    <w:rsid w:val="002F08BD"/>
    <w:rsid w:val="003101D2"/>
    <w:rsid w:val="00315A78"/>
    <w:rsid w:val="00362F2E"/>
    <w:rsid w:val="00396D33"/>
    <w:rsid w:val="003A7683"/>
    <w:rsid w:val="003F1B5E"/>
    <w:rsid w:val="00435897"/>
    <w:rsid w:val="00451AE5"/>
    <w:rsid w:val="0046161D"/>
    <w:rsid w:val="00470CC5"/>
    <w:rsid w:val="004712BF"/>
    <w:rsid w:val="004837D4"/>
    <w:rsid w:val="004E3DA0"/>
    <w:rsid w:val="004E6262"/>
    <w:rsid w:val="004F33A0"/>
    <w:rsid w:val="00516FE3"/>
    <w:rsid w:val="00523BE1"/>
    <w:rsid w:val="005672E0"/>
    <w:rsid w:val="00570335"/>
    <w:rsid w:val="0058499A"/>
    <w:rsid w:val="00593DCA"/>
    <w:rsid w:val="005978B0"/>
    <w:rsid w:val="005B0928"/>
    <w:rsid w:val="005B36D1"/>
    <w:rsid w:val="005B5625"/>
    <w:rsid w:val="005B675C"/>
    <w:rsid w:val="005B7EE0"/>
    <w:rsid w:val="006679C4"/>
    <w:rsid w:val="00670722"/>
    <w:rsid w:val="006767B1"/>
    <w:rsid w:val="006D54DB"/>
    <w:rsid w:val="006D7A08"/>
    <w:rsid w:val="006E09A2"/>
    <w:rsid w:val="007111F5"/>
    <w:rsid w:val="00766F71"/>
    <w:rsid w:val="007936A6"/>
    <w:rsid w:val="007B3767"/>
    <w:rsid w:val="007B7B4B"/>
    <w:rsid w:val="00847DF4"/>
    <w:rsid w:val="00851809"/>
    <w:rsid w:val="008D3B7F"/>
    <w:rsid w:val="008D5E95"/>
    <w:rsid w:val="0092763D"/>
    <w:rsid w:val="00981C9E"/>
    <w:rsid w:val="009A671E"/>
    <w:rsid w:val="009C7E76"/>
    <w:rsid w:val="009D0AD7"/>
    <w:rsid w:val="00A206A1"/>
    <w:rsid w:val="00A442CB"/>
    <w:rsid w:val="00AB4EE6"/>
    <w:rsid w:val="00AC560E"/>
    <w:rsid w:val="00B13AC5"/>
    <w:rsid w:val="00B13BD3"/>
    <w:rsid w:val="00B46E9B"/>
    <w:rsid w:val="00B54203"/>
    <w:rsid w:val="00B63625"/>
    <w:rsid w:val="00B86791"/>
    <w:rsid w:val="00B93C70"/>
    <w:rsid w:val="00BA3B39"/>
    <w:rsid w:val="00BC2D24"/>
    <w:rsid w:val="00BD2D8D"/>
    <w:rsid w:val="00BE31B2"/>
    <w:rsid w:val="00C2215E"/>
    <w:rsid w:val="00C67A99"/>
    <w:rsid w:val="00C80C35"/>
    <w:rsid w:val="00CC185B"/>
    <w:rsid w:val="00CD0719"/>
    <w:rsid w:val="00CF5D9E"/>
    <w:rsid w:val="00D00CF8"/>
    <w:rsid w:val="00D1586B"/>
    <w:rsid w:val="00D159B5"/>
    <w:rsid w:val="00DA330E"/>
    <w:rsid w:val="00DB0F55"/>
    <w:rsid w:val="00DD5944"/>
    <w:rsid w:val="00E32A6F"/>
    <w:rsid w:val="00E437F0"/>
    <w:rsid w:val="00E6464C"/>
    <w:rsid w:val="00EA6585"/>
    <w:rsid w:val="00EA66FE"/>
    <w:rsid w:val="00EF09E5"/>
    <w:rsid w:val="00F1034C"/>
    <w:rsid w:val="00F208F8"/>
    <w:rsid w:val="00F25D30"/>
    <w:rsid w:val="00F263BB"/>
    <w:rsid w:val="00F56B68"/>
    <w:rsid w:val="00F92E1C"/>
    <w:rsid w:val="00FB73C1"/>
    <w:rsid w:val="00FD0D57"/>
    <w:rsid w:val="00FD55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2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E6262"/>
    <w:rPr>
      <w:rFonts w:cs="Times New Roman"/>
    </w:rPr>
  </w:style>
  <w:style w:type="paragraph" w:styleId="NormalWeb">
    <w:name w:val="Normal (Web)"/>
    <w:basedOn w:val="Normal"/>
    <w:uiPriority w:val="99"/>
    <w:semiHidden/>
    <w:rsid w:val="004E6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aliases w:val="Знак13,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
    <w:basedOn w:val="Normal"/>
    <w:link w:val="FootnoteTextChar"/>
    <w:uiPriority w:val="99"/>
    <w:semiHidden/>
    <w:rsid w:val="000653EB"/>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Знак13 Char,Знак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uiPriority w:val="99"/>
    <w:locked/>
    <w:rsid w:val="000653EB"/>
    <w:rPr>
      <w:rFonts w:eastAsia="Times New Roman" w:cs="Times New Roman"/>
      <w:lang w:val="ru-RU" w:eastAsia="ru-RU"/>
    </w:rPr>
  </w:style>
  <w:style w:type="character" w:styleId="FootnoteReference">
    <w:name w:val="footnote reference"/>
    <w:basedOn w:val="DefaultParagraphFont"/>
    <w:uiPriority w:val="99"/>
    <w:semiHidden/>
    <w:rsid w:val="000653EB"/>
    <w:rPr>
      <w:rFonts w:cs="Times New Roman"/>
      <w:vertAlign w:val="superscript"/>
    </w:rPr>
  </w:style>
  <w:style w:type="character" w:styleId="Hyperlink">
    <w:name w:val="Hyperlink"/>
    <w:basedOn w:val="DefaultParagraphFont"/>
    <w:uiPriority w:val="99"/>
    <w:rsid w:val="000653EB"/>
    <w:rPr>
      <w:rFonts w:cs="Times New Roman"/>
      <w:color w:val="0000FF"/>
      <w:u w:val="single"/>
    </w:rPr>
  </w:style>
  <w:style w:type="paragraph" w:customStyle="1" w:styleId="1">
    <w:name w:val="1 Знак"/>
    <w:basedOn w:val="Normal"/>
    <w:autoRedefine/>
    <w:uiPriority w:val="99"/>
    <w:rsid w:val="0058499A"/>
    <w:pPr>
      <w:spacing w:after="160" w:line="240" w:lineRule="exact"/>
    </w:pPr>
    <w:rPr>
      <w:rFonts w:ascii="Times New Roman" w:eastAsia="SimSun" w:hAnsi="Times New Roman" w:cs="Times New Roman"/>
      <w:b/>
      <w:bCs/>
      <w:sz w:val="28"/>
      <w:szCs w:val="28"/>
      <w:lang w:val="en-US"/>
    </w:rPr>
  </w:style>
  <w:style w:type="character" w:customStyle="1" w:styleId="5">
    <w:name w:val="Знак Знак5"/>
    <w:basedOn w:val="DefaultParagraphFont"/>
    <w:uiPriority w:val="99"/>
    <w:rsid w:val="0058499A"/>
    <w:rPr>
      <w:rFonts w:cs="Times New Roman"/>
      <w:lang w:val="ru-RU" w:eastAsia="ru-RU"/>
    </w:rPr>
  </w:style>
  <w:style w:type="character" w:customStyle="1" w:styleId="textemphasis">
    <w:name w:val="text_emphasis"/>
    <w:uiPriority w:val="99"/>
    <w:rsid w:val="00FD0D57"/>
  </w:style>
  <w:style w:type="character" w:customStyle="1" w:styleId="js-item-maininfo">
    <w:name w:val="js-item-maininfo"/>
    <w:uiPriority w:val="99"/>
    <w:rsid w:val="00FD0D57"/>
  </w:style>
</w:styles>
</file>

<file path=word/webSettings.xml><?xml version="1.0" encoding="utf-8"?>
<w:webSettings xmlns:r="http://schemas.openxmlformats.org/officeDocument/2006/relationships" xmlns:w="http://schemas.openxmlformats.org/wordprocessingml/2006/main">
  <w:divs>
    <w:div w:id="1509521099">
      <w:marLeft w:val="0"/>
      <w:marRight w:val="0"/>
      <w:marTop w:val="0"/>
      <w:marBottom w:val="0"/>
      <w:divBdr>
        <w:top w:val="none" w:sz="0" w:space="0" w:color="auto"/>
        <w:left w:val="none" w:sz="0" w:space="0" w:color="auto"/>
        <w:bottom w:val="none" w:sz="0" w:space="0" w:color="auto"/>
        <w:right w:val="none" w:sz="0" w:space="0" w:color="auto"/>
      </w:divBdr>
    </w:div>
    <w:div w:id="1509521105">
      <w:marLeft w:val="0"/>
      <w:marRight w:val="0"/>
      <w:marTop w:val="0"/>
      <w:marBottom w:val="0"/>
      <w:divBdr>
        <w:top w:val="none" w:sz="0" w:space="0" w:color="auto"/>
        <w:left w:val="none" w:sz="0" w:space="0" w:color="auto"/>
        <w:bottom w:val="none" w:sz="0" w:space="0" w:color="auto"/>
        <w:right w:val="none" w:sz="0" w:space="0" w:color="auto"/>
      </w:divBdr>
    </w:div>
    <w:div w:id="1509521113">
      <w:marLeft w:val="0"/>
      <w:marRight w:val="0"/>
      <w:marTop w:val="0"/>
      <w:marBottom w:val="0"/>
      <w:divBdr>
        <w:top w:val="none" w:sz="0" w:space="0" w:color="auto"/>
        <w:left w:val="none" w:sz="0" w:space="0" w:color="auto"/>
        <w:bottom w:val="none" w:sz="0" w:space="0" w:color="auto"/>
        <w:right w:val="none" w:sz="0" w:space="0" w:color="auto"/>
      </w:divBdr>
      <w:divsChild>
        <w:div w:id="1509521102">
          <w:marLeft w:val="0"/>
          <w:marRight w:val="0"/>
          <w:marTop w:val="0"/>
          <w:marBottom w:val="0"/>
          <w:divBdr>
            <w:top w:val="none" w:sz="0" w:space="0" w:color="auto"/>
            <w:left w:val="none" w:sz="0" w:space="0" w:color="auto"/>
            <w:bottom w:val="none" w:sz="0" w:space="0" w:color="auto"/>
            <w:right w:val="none" w:sz="0" w:space="0" w:color="auto"/>
          </w:divBdr>
          <w:divsChild>
            <w:div w:id="1509521101">
              <w:marLeft w:val="0"/>
              <w:marRight w:val="0"/>
              <w:marTop w:val="0"/>
              <w:marBottom w:val="0"/>
              <w:divBdr>
                <w:top w:val="none" w:sz="0" w:space="0" w:color="auto"/>
                <w:left w:val="none" w:sz="0" w:space="0" w:color="auto"/>
                <w:bottom w:val="none" w:sz="0" w:space="0" w:color="auto"/>
                <w:right w:val="none" w:sz="0" w:space="0" w:color="auto"/>
              </w:divBdr>
            </w:div>
            <w:div w:id="1509521104">
              <w:marLeft w:val="0"/>
              <w:marRight w:val="0"/>
              <w:marTop w:val="0"/>
              <w:marBottom w:val="0"/>
              <w:divBdr>
                <w:top w:val="none" w:sz="0" w:space="0" w:color="auto"/>
                <w:left w:val="none" w:sz="0" w:space="0" w:color="auto"/>
                <w:bottom w:val="none" w:sz="0" w:space="0" w:color="auto"/>
                <w:right w:val="none" w:sz="0" w:space="0" w:color="auto"/>
              </w:divBdr>
            </w:div>
            <w:div w:id="1509521106">
              <w:marLeft w:val="0"/>
              <w:marRight w:val="0"/>
              <w:marTop w:val="0"/>
              <w:marBottom w:val="0"/>
              <w:divBdr>
                <w:top w:val="none" w:sz="0" w:space="0" w:color="auto"/>
                <w:left w:val="none" w:sz="0" w:space="0" w:color="auto"/>
                <w:bottom w:val="none" w:sz="0" w:space="0" w:color="auto"/>
                <w:right w:val="none" w:sz="0" w:space="0" w:color="auto"/>
              </w:divBdr>
            </w:div>
            <w:div w:id="1509521107">
              <w:marLeft w:val="0"/>
              <w:marRight w:val="0"/>
              <w:marTop w:val="0"/>
              <w:marBottom w:val="0"/>
              <w:divBdr>
                <w:top w:val="none" w:sz="0" w:space="0" w:color="auto"/>
                <w:left w:val="none" w:sz="0" w:space="0" w:color="auto"/>
                <w:bottom w:val="none" w:sz="0" w:space="0" w:color="auto"/>
                <w:right w:val="none" w:sz="0" w:space="0" w:color="auto"/>
              </w:divBdr>
            </w:div>
            <w:div w:id="1509521108">
              <w:marLeft w:val="0"/>
              <w:marRight w:val="0"/>
              <w:marTop w:val="0"/>
              <w:marBottom w:val="0"/>
              <w:divBdr>
                <w:top w:val="none" w:sz="0" w:space="0" w:color="auto"/>
                <w:left w:val="none" w:sz="0" w:space="0" w:color="auto"/>
                <w:bottom w:val="none" w:sz="0" w:space="0" w:color="auto"/>
                <w:right w:val="none" w:sz="0" w:space="0" w:color="auto"/>
              </w:divBdr>
            </w:div>
            <w:div w:id="1509521109">
              <w:marLeft w:val="0"/>
              <w:marRight w:val="0"/>
              <w:marTop w:val="0"/>
              <w:marBottom w:val="0"/>
              <w:divBdr>
                <w:top w:val="none" w:sz="0" w:space="0" w:color="auto"/>
                <w:left w:val="none" w:sz="0" w:space="0" w:color="auto"/>
                <w:bottom w:val="none" w:sz="0" w:space="0" w:color="auto"/>
                <w:right w:val="none" w:sz="0" w:space="0" w:color="auto"/>
              </w:divBdr>
            </w:div>
            <w:div w:id="1509521110">
              <w:marLeft w:val="0"/>
              <w:marRight w:val="0"/>
              <w:marTop w:val="0"/>
              <w:marBottom w:val="0"/>
              <w:divBdr>
                <w:top w:val="none" w:sz="0" w:space="0" w:color="auto"/>
                <w:left w:val="none" w:sz="0" w:space="0" w:color="auto"/>
                <w:bottom w:val="none" w:sz="0" w:space="0" w:color="auto"/>
                <w:right w:val="none" w:sz="0" w:space="0" w:color="auto"/>
              </w:divBdr>
            </w:div>
            <w:div w:id="1509521111">
              <w:marLeft w:val="0"/>
              <w:marRight w:val="0"/>
              <w:marTop w:val="0"/>
              <w:marBottom w:val="0"/>
              <w:divBdr>
                <w:top w:val="none" w:sz="0" w:space="0" w:color="auto"/>
                <w:left w:val="none" w:sz="0" w:space="0" w:color="auto"/>
                <w:bottom w:val="none" w:sz="0" w:space="0" w:color="auto"/>
                <w:right w:val="none" w:sz="0" w:space="0" w:color="auto"/>
              </w:divBdr>
            </w:div>
            <w:div w:id="1509521112">
              <w:marLeft w:val="0"/>
              <w:marRight w:val="0"/>
              <w:marTop w:val="0"/>
              <w:marBottom w:val="0"/>
              <w:divBdr>
                <w:top w:val="none" w:sz="0" w:space="0" w:color="auto"/>
                <w:left w:val="none" w:sz="0" w:space="0" w:color="auto"/>
                <w:bottom w:val="none" w:sz="0" w:space="0" w:color="auto"/>
                <w:right w:val="none" w:sz="0" w:space="0" w:color="auto"/>
              </w:divBdr>
            </w:div>
            <w:div w:id="1509521116">
              <w:marLeft w:val="0"/>
              <w:marRight w:val="0"/>
              <w:marTop w:val="0"/>
              <w:marBottom w:val="0"/>
              <w:divBdr>
                <w:top w:val="none" w:sz="0" w:space="0" w:color="auto"/>
                <w:left w:val="none" w:sz="0" w:space="0" w:color="auto"/>
                <w:bottom w:val="none" w:sz="0" w:space="0" w:color="auto"/>
                <w:right w:val="none" w:sz="0" w:space="0" w:color="auto"/>
              </w:divBdr>
            </w:div>
            <w:div w:id="1509521118">
              <w:marLeft w:val="0"/>
              <w:marRight w:val="0"/>
              <w:marTop w:val="0"/>
              <w:marBottom w:val="0"/>
              <w:divBdr>
                <w:top w:val="none" w:sz="0" w:space="0" w:color="auto"/>
                <w:left w:val="none" w:sz="0" w:space="0" w:color="auto"/>
                <w:bottom w:val="none" w:sz="0" w:space="0" w:color="auto"/>
                <w:right w:val="none" w:sz="0" w:space="0" w:color="auto"/>
              </w:divBdr>
            </w:div>
            <w:div w:id="1509521121">
              <w:marLeft w:val="0"/>
              <w:marRight w:val="0"/>
              <w:marTop w:val="0"/>
              <w:marBottom w:val="0"/>
              <w:divBdr>
                <w:top w:val="none" w:sz="0" w:space="0" w:color="auto"/>
                <w:left w:val="none" w:sz="0" w:space="0" w:color="auto"/>
                <w:bottom w:val="none" w:sz="0" w:space="0" w:color="auto"/>
                <w:right w:val="none" w:sz="0" w:space="0" w:color="auto"/>
              </w:divBdr>
            </w:div>
            <w:div w:id="1509521122">
              <w:marLeft w:val="0"/>
              <w:marRight w:val="0"/>
              <w:marTop w:val="0"/>
              <w:marBottom w:val="0"/>
              <w:divBdr>
                <w:top w:val="none" w:sz="0" w:space="0" w:color="auto"/>
                <w:left w:val="none" w:sz="0" w:space="0" w:color="auto"/>
                <w:bottom w:val="none" w:sz="0" w:space="0" w:color="auto"/>
                <w:right w:val="none" w:sz="0" w:space="0" w:color="auto"/>
              </w:divBdr>
            </w:div>
            <w:div w:id="1509521123">
              <w:marLeft w:val="0"/>
              <w:marRight w:val="0"/>
              <w:marTop w:val="0"/>
              <w:marBottom w:val="0"/>
              <w:divBdr>
                <w:top w:val="none" w:sz="0" w:space="0" w:color="auto"/>
                <w:left w:val="none" w:sz="0" w:space="0" w:color="auto"/>
                <w:bottom w:val="none" w:sz="0" w:space="0" w:color="auto"/>
                <w:right w:val="none" w:sz="0" w:space="0" w:color="auto"/>
              </w:divBdr>
            </w:div>
            <w:div w:id="1509521126">
              <w:marLeft w:val="0"/>
              <w:marRight w:val="0"/>
              <w:marTop w:val="0"/>
              <w:marBottom w:val="0"/>
              <w:divBdr>
                <w:top w:val="none" w:sz="0" w:space="0" w:color="auto"/>
                <w:left w:val="none" w:sz="0" w:space="0" w:color="auto"/>
                <w:bottom w:val="none" w:sz="0" w:space="0" w:color="auto"/>
                <w:right w:val="none" w:sz="0" w:space="0" w:color="auto"/>
              </w:divBdr>
            </w:div>
            <w:div w:id="1509521128">
              <w:marLeft w:val="0"/>
              <w:marRight w:val="0"/>
              <w:marTop w:val="0"/>
              <w:marBottom w:val="0"/>
              <w:divBdr>
                <w:top w:val="none" w:sz="0" w:space="0" w:color="auto"/>
                <w:left w:val="none" w:sz="0" w:space="0" w:color="auto"/>
                <w:bottom w:val="none" w:sz="0" w:space="0" w:color="auto"/>
                <w:right w:val="none" w:sz="0" w:space="0" w:color="auto"/>
              </w:divBdr>
            </w:div>
            <w:div w:id="1509521129">
              <w:marLeft w:val="0"/>
              <w:marRight w:val="0"/>
              <w:marTop w:val="0"/>
              <w:marBottom w:val="0"/>
              <w:divBdr>
                <w:top w:val="none" w:sz="0" w:space="0" w:color="auto"/>
                <w:left w:val="none" w:sz="0" w:space="0" w:color="auto"/>
                <w:bottom w:val="none" w:sz="0" w:space="0" w:color="auto"/>
                <w:right w:val="none" w:sz="0" w:space="0" w:color="auto"/>
              </w:divBdr>
            </w:div>
            <w:div w:id="1509521130">
              <w:marLeft w:val="0"/>
              <w:marRight w:val="0"/>
              <w:marTop w:val="0"/>
              <w:marBottom w:val="0"/>
              <w:divBdr>
                <w:top w:val="none" w:sz="0" w:space="0" w:color="auto"/>
                <w:left w:val="none" w:sz="0" w:space="0" w:color="auto"/>
                <w:bottom w:val="none" w:sz="0" w:space="0" w:color="auto"/>
                <w:right w:val="none" w:sz="0" w:space="0" w:color="auto"/>
              </w:divBdr>
            </w:div>
            <w:div w:id="1509521134">
              <w:marLeft w:val="0"/>
              <w:marRight w:val="0"/>
              <w:marTop w:val="0"/>
              <w:marBottom w:val="0"/>
              <w:divBdr>
                <w:top w:val="none" w:sz="0" w:space="0" w:color="auto"/>
                <w:left w:val="none" w:sz="0" w:space="0" w:color="auto"/>
                <w:bottom w:val="none" w:sz="0" w:space="0" w:color="auto"/>
                <w:right w:val="none" w:sz="0" w:space="0" w:color="auto"/>
              </w:divBdr>
            </w:div>
            <w:div w:id="1509521135">
              <w:marLeft w:val="0"/>
              <w:marRight w:val="0"/>
              <w:marTop w:val="0"/>
              <w:marBottom w:val="0"/>
              <w:divBdr>
                <w:top w:val="none" w:sz="0" w:space="0" w:color="auto"/>
                <w:left w:val="none" w:sz="0" w:space="0" w:color="auto"/>
                <w:bottom w:val="none" w:sz="0" w:space="0" w:color="auto"/>
                <w:right w:val="none" w:sz="0" w:space="0" w:color="auto"/>
              </w:divBdr>
            </w:div>
            <w:div w:id="1509521136">
              <w:marLeft w:val="0"/>
              <w:marRight w:val="0"/>
              <w:marTop w:val="0"/>
              <w:marBottom w:val="0"/>
              <w:divBdr>
                <w:top w:val="none" w:sz="0" w:space="0" w:color="auto"/>
                <w:left w:val="none" w:sz="0" w:space="0" w:color="auto"/>
                <w:bottom w:val="none" w:sz="0" w:space="0" w:color="auto"/>
                <w:right w:val="none" w:sz="0" w:space="0" w:color="auto"/>
              </w:divBdr>
            </w:div>
            <w:div w:id="1509521137">
              <w:marLeft w:val="0"/>
              <w:marRight w:val="0"/>
              <w:marTop w:val="0"/>
              <w:marBottom w:val="0"/>
              <w:divBdr>
                <w:top w:val="none" w:sz="0" w:space="0" w:color="auto"/>
                <w:left w:val="none" w:sz="0" w:space="0" w:color="auto"/>
                <w:bottom w:val="none" w:sz="0" w:space="0" w:color="auto"/>
                <w:right w:val="none" w:sz="0" w:space="0" w:color="auto"/>
              </w:divBdr>
            </w:div>
            <w:div w:id="1509521138">
              <w:marLeft w:val="0"/>
              <w:marRight w:val="0"/>
              <w:marTop w:val="0"/>
              <w:marBottom w:val="0"/>
              <w:divBdr>
                <w:top w:val="none" w:sz="0" w:space="0" w:color="auto"/>
                <w:left w:val="none" w:sz="0" w:space="0" w:color="auto"/>
                <w:bottom w:val="none" w:sz="0" w:space="0" w:color="auto"/>
                <w:right w:val="none" w:sz="0" w:space="0" w:color="auto"/>
              </w:divBdr>
            </w:div>
            <w:div w:id="1509521139">
              <w:marLeft w:val="0"/>
              <w:marRight w:val="0"/>
              <w:marTop w:val="0"/>
              <w:marBottom w:val="0"/>
              <w:divBdr>
                <w:top w:val="none" w:sz="0" w:space="0" w:color="auto"/>
                <w:left w:val="none" w:sz="0" w:space="0" w:color="auto"/>
                <w:bottom w:val="none" w:sz="0" w:space="0" w:color="auto"/>
                <w:right w:val="none" w:sz="0" w:space="0" w:color="auto"/>
              </w:divBdr>
            </w:div>
            <w:div w:id="1509521140">
              <w:marLeft w:val="0"/>
              <w:marRight w:val="0"/>
              <w:marTop w:val="0"/>
              <w:marBottom w:val="0"/>
              <w:divBdr>
                <w:top w:val="none" w:sz="0" w:space="0" w:color="auto"/>
                <w:left w:val="none" w:sz="0" w:space="0" w:color="auto"/>
                <w:bottom w:val="none" w:sz="0" w:space="0" w:color="auto"/>
                <w:right w:val="none" w:sz="0" w:space="0" w:color="auto"/>
              </w:divBdr>
            </w:div>
            <w:div w:id="1509521143">
              <w:marLeft w:val="0"/>
              <w:marRight w:val="0"/>
              <w:marTop w:val="0"/>
              <w:marBottom w:val="0"/>
              <w:divBdr>
                <w:top w:val="none" w:sz="0" w:space="0" w:color="auto"/>
                <w:left w:val="none" w:sz="0" w:space="0" w:color="auto"/>
                <w:bottom w:val="none" w:sz="0" w:space="0" w:color="auto"/>
                <w:right w:val="none" w:sz="0" w:space="0" w:color="auto"/>
              </w:divBdr>
            </w:div>
            <w:div w:id="1509521145">
              <w:marLeft w:val="0"/>
              <w:marRight w:val="0"/>
              <w:marTop w:val="0"/>
              <w:marBottom w:val="0"/>
              <w:divBdr>
                <w:top w:val="none" w:sz="0" w:space="0" w:color="auto"/>
                <w:left w:val="none" w:sz="0" w:space="0" w:color="auto"/>
                <w:bottom w:val="none" w:sz="0" w:space="0" w:color="auto"/>
                <w:right w:val="none" w:sz="0" w:space="0" w:color="auto"/>
              </w:divBdr>
            </w:div>
            <w:div w:id="1509521146">
              <w:marLeft w:val="0"/>
              <w:marRight w:val="0"/>
              <w:marTop w:val="0"/>
              <w:marBottom w:val="0"/>
              <w:divBdr>
                <w:top w:val="none" w:sz="0" w:space="0" w:color="auto"/>
                <w:left w:val="none" w:sz="0" w:space="0" w:color="auto"/>
                <w:bottom w:val="none" w:sz="0" w:space="0" w:color="auto"/>
                <w:right w:val="none" w:sz="0" w:space="0" w:color="auto"/>
              </w:divBdr>
            </w:div>
            <w:div w:id="1509521147">
              <w:marLeft w:val="0"/>
              <w:marRight w:val="0"/>
              <w:marTop w:val="0"/>
              <w:marBottom w:val="0"/>
              <w:divBdr>
                <w:top w:val="none" w:sz="0" w:space="0" w:color="auto"/>
                <w:left w:val="none" w:sz="0" w:space="0" w:color="auto"/>
                <w:bottom w:val="none" w:sz="0" w:space="0" w:color="auto"/>
                <w:right w:val="none" w:sz="0" w:space="0" w:color="auto"/>
              </w:divBdr>
            </w:div>
            <w:div w:id="1509521149">
              <w:marLeft w:val="0"/>
              <w:marRight w:val="0"/>
              <w:marTop w:val="0"/>
              <w:marBottom w:val="0"/>
              <w:divBdr>
                <w:top w:val="none" w:sz="0" w:space="0" w:color="auto"/>
                <w:left w:val="none" w:sz="0" w:space="0" w:color="auto"/>
                <w:bottom w:val="none" w:sz="0" w:space="0" w:color="auto"/>
                <w:right w:val="none" w:sz="0" w:space="0" w:color="auto"/>
              </w:divBdr>
            </w:div>
            <w:div w:id="1509521150">
              <w:marLeft w:val="0"/>
              <w:marRight w:val="0"/>
              <w:marTop w:val="0"/>
              <w:marBottom w:val="0"/>
              <w:divBdr>
                <w:top w:val="none" w:sz="0" w:space="0" w:color="auto"/>
                <w:left w:val="none" w:sz="0" w:space="0" w:color="auto"/>
                <w:bottom w:val="none" w:sz="0" w:space="0" w:color="auto"/>
                <w:right w:val="none" w:sz="0" w:space="0" w:color="auto"/>
              </w:divBdr>
            </w:div>
            <w:div w:id="1509521151">
              <w:marLeft w:val="0"/>
              <w:marRight w:val="0"/>
              <w:marTop w:val="0"/>
              <w:marBottom w:val="0"/>
              <w:divBdr>
                <w:top w:val="none" w:sz="0" w:space="0" w:color="auto"/>
                <w:left w:val="none" w:sz="0" w:space="0" w:color="auto"/>
                <w:bottom w:val="none" w:sz="0" w:space="0" w:color="auto"/>
                <w:right w:val="none" w:sz="0" w:space="0" w:color="auto"/>
              </w:divBdr>
            </w:div>
            <w:div w:id="1509521153">
              <w:marLeft w:val="0"/>
              <w:marRight w:val="0"/>
              <w:marTop w:val="0"/>
              <w:marBottom w:val="0"/>
              <w:divBdr>
                <w:top w:val="none" w:sz="0" w:space="0" w:color="auto"/>
                <w:left w:val="none" w:sz="0" w:space="0" w:color="auto"/>
                <w:bottom w:val="none" w:sz="0" w:space="0" w:color="auto"/>
                <w:right w:val="none" w:sz="0" w:space="0" w:color="auto"/>
              </w:divBdr>
            </w:div>
            <w:div w:id="15095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115">
      <w:marLeft w:val="0"/>
      <w:marRight w:val="0"/>
      <w:marTop w:val="0"/>
      <w:marBottom w:val="0"/>
      <w:divBdr>
        <w:top w:val="none" w:sz="0" w:space="0" w:color="auto"/>
        <w:left w:val="none" w:sz="0" w:space="0" w:color="auto"/>
        <w:bottom w:val="none" w:sz="0" w:space="0" w:color="auto"/>
        <w:right w:val="none" w:sz="0" w:space="0" w:color="auto"/>
      </w:divBdr>
    </w:div>
    <w:div w:id="1509521117">
      <w:marLeft w:val="0"/>
      <w:marRight w:val="0"/>
      <w:marTop w:val="0"/>
      <w:marBottom w:val="0"/>
      <w:divBdr>
        <w:top w:val="none" w:sz="0" w:space="0" w:color="auto"/>
        <w:left w:val="none" w:sz="0" w:space="0" w:color="auto"/>
        <w:bottom w:val="none" w:sz="0" w:space="0" w:color="auto"/>
        <w:right w:val="none" w:sz="0" w:space="0" w:color="auto"/>
      </w:divBdr>
      <w:divsChild>
        <w:div w:id="1509521100">
          <w:marLeft w:val="0"/>
          <w:marRight w:val="0"/>
          <w:marTop w:val="0"/>
          <w:marBottom w:val="0"/>
          <w:divBdr>
            <w:top w:val="none" w:sz="0" w:space="0" w:color="auto"/>
            <w:left w:val="none" w:sz="0" w:space="0" w:color="auto"/>
            <w:bottom w:val="none" w:sz="0" w:space="0" w:color="auto"/>
            <w:right w:val="none" w:sz="0" w:space="0" w:color="auto"/>
          </w:divBdr>
        </w:div>
        <w:div w:id="1509521103">
          <w:marLeft w:val="0"/>
          <w:marRight w:val="0"/>
          <w:marTop w:val="0"/>
          <w:marBottom w:val="0"/>
          <w:divBdr>
            <w:top w:val="none" w:sz="0" w:space="0" w:color="auto"/>
            <w:left w:val="none" w:sz="0" w:space="0" w:color="auto"/>
            <w:bottom w:val="none" w:sz="0" w:space="0" w:color="auto"/>
            <w:right w:val="none" w:sz="0" w:space="0" w:color="auto"/>
          </w:divBdr>
        </w:div>
        <w:div w:id="1509521114">
          <w:marLeft w:val="0"/>
          <w:marRight w:val="0"/>
          <w:marTop w:val="0"/>
          <w:marBottom w:val="0"/>
          <w:divBdr>
            <w:top w:val="none" w:sz="0" w:space="0" w:color="auto"/>
            <w:left w:val="none" w:sz="0" w:space="0" w:color="auto"/>
            <w:bottom w:val="none" w:sz="0" w:space="0" w:color="auto"/>
            <w:right w:val="none" w:sz="0" w:space="0" w:color="auto"/>
          </w:divBdr>
        </w:div>
        <w:div w:id="1509521124">
          <w:marLeft w:val="0"/>
          <w:marRight w:val="0"/>
          <w:marTop w:val="0"/>
          <w:marBottom w:val="0"/>
          <w:divBdr>
            <w:top w:val="none" w:sz="0" w:space="0" w:color="auto"/>
            <w:left w:val="none" w:sz="0" w:space="0" w:color="auto"/>
            <w:bottom w:val="none" w:sz="0" w:space="0" w:color="auto"/>
            <w:right w:val="none" w:sz="0" w:space="0" w:color="auto"/>
          </w:divBdr>
        </w:div>
        <w:div w:id="1509521125">
          <w:marLeft w:val="0"/>
          <w:marRight w:val="0"/>
          <w:marTop w:val="0"/>
          <w:marBottom w:val="0"/>
          <w:divBdr>
            <w:top w:val="none" w:sz="0" w:space="0" w:color="auto"/>
            <w:left w:val="none" w:sz="0" w:space="0" w:color="auto"/>
            <w:bottom w:val="none" w:sz="0" w:space="0" w:color="auto"/>
            <w:right w:val="none" w:sz="0" w:space="0" w:color="auto"/>
          </w:divBdr>
        </w:div>
        <w:div w:id="1509521127">
          <w:marLeft w:val="0"/>
          <w:marRight w:val="0"/>
          <w:marTop w:val="0"/>
          <w:marBottom w:val="0"/>
          <w:divBdr>
            <w:top w:val="none" w:sz="0" w:space="0" w:color="auto"/>
            <w:left w:val="none" w:sz="0" w:space="0" w:color="auto"/>
            <w:bottom w:val="none" w:sz="0" w:space="0" w:color="auto"/>
            <w:right w:val="none" w:sz="0" w:space="0" w:color="auto"/>
          </w:divBdr>
        </w:div>
        <w:div w:id="1509521133">
          <w:marLeft w:val="0"/>
          <w:marRight w:val="0"/>
          <w:marTop w:val="0"/>
          <w:marBottom w:val="0"/>
          <w:divBdr>
            <w:top w:val="none" w:sz="0" w:space="0" w:color="auto"/>
            <w:left w:val="none" w:sz="0" w:space="0" w:color="auto"/>
            <w:bottom w:val="none" w:sz="0" w:space="0" w:color="auto"/>
            <w:right w:val="none" w:sz="0" w:space="0" w:color="auto"/>
          </w:divBdr>
        </w:div>
        <w:div w:id="1509521141">
          <w:marLeft w:val="0"/>
          <w:marRight w:val="0"/>
          <w:marTop w:val="0"/>
          <w:marBottom w:val="0"/>
          <w:divBdr>
            <w:top w:val="none" w:sz="0" w:space="0" w:color="auto"/>
            <w:left w:val="none" w:sz="0" w:space="0" w:color="auto"/>
            <w:bottom w:val="none" w:sz="0" w:space="0" w:color="auto"/>
            <w:right w:val="none" w:sz="0" w:space="0" w:color="auto"/>
          </w:divBdr>
        </w:div>
        <w:div w:id="1509521142">
          <w:marLeft w:val="0"/>
          <w:marRight w:val="0"/>
          <w:marTop w:val="0"/>
          <w:marBottom w:val="0"/>
          <w:divBdr>
            <w:top w:val="none" w:sz="0" w:space="0" w:color="auto"/>
            <w:left w:val="none" w:sz="0" w:space="0" w:color="auto"/>
            <w:bottom w:val="none" w:sz="0" w:space="0" w:color="auto"/>
            <w:right w:val="none" w:sz="0" w:space="0" w:color="auto"/>
          </w:divBdr>
        </w:div>
        <w:div w:id="1509521144">
          <w:marLeft w:val="0"/>
          <w:marRight w:val="0"/>
          <w:marTop w:val="0"/>
          <w:marBottom w:val="0"/>
          <w:divBdr>
            <w:top w:val="none" w:sz="0" w:space="0" w:color="auto"/>
            <w:left w:val="none" w:sz="0" w:space="0" w:color="auto"/>
            <w:bottom w:val="none" w:sz="0" w:space="0" w:color="auto"/>
            <w:right w:val="none" w:sz="0" w:space="0" w:color="auto"/>
          </w:divBdr>
        </w:div>
        <w:div w:id="1509521152">
          <w:marLeft w:val="0"/>
          <w:marRight w:val="0"/>
          <w:marTop w:val="0"/>
          <w:marBottom w:val="0"/>
          <w:divBdr>
            <w:top w:val="none" w:sz="0" w:space="0" w:color="auto"/>
            <w:left w:val="none" w:sz="0" w:space="0" w:color="auto"/>
            <w:bottom w:val="none" w:sz="0" w:space="0" w:color="auto"/>
            <w:right w:val="none" w:sz="0" w:space="0" w:color="auto"/>
          </w:divBdr>
        </w:div>
      </w:divsChild>
    </w:div>
    <w:div w:id="1509521119">
      <w:marLeft w:val="0"/>
      <w:marRight w:val="0"/>
      <w:marTop w:val="0"/>
      <w:marBottom w:val="0"/>
      <w:divBdr>
        <w:top w:val="none" w:sz="0" w:space="0" w:color="auto"/>
        <w:left w:val="none" w:sz="0" w:space="0" w:color="auto"/>
        <w:bottom w:val="none" w:sz="0" w:space="0" w:color="auto"/>
        <w:right w:val="none" w:sz="0" w:space="0" w:color="auto"/>
      </w:divBdr>
    </w:div>
    <w:div w:id="1509521120">
      <w:marLeft w:val="0"/>
      <w:marRight w:val="0"/>
      <w:marTop w:val="0"/>
      <w:marBottom w:val="0"/>
      <w:divBdr>
        <w:top w:val="none" w:sz="0" w:space="0" w:color="auto"/>
        <w:left w:val="none" w:sz="0" w:space="0" w:color="auto"/>
        <w:bottom w:val="none" w:sz="0" w:space="0" w:color="auto"/>
        <w:right w:val="none" w:sz="0" w:space="0" w:color="auto"/>
      </w:divBdr>
    </w:div>
    <w:div w:id="1509521131">
      <w:marLeft w:val="0"/>
      <w:marRight w:val="0"/>
      <w:marTop w:val="0"/>
      <w:marBottom w:val="0"/>
      <w:divBdr>
        <w:top w:val="none" w:sz="0" w:space="0" w:color="auto"/>
        <w:left w:val="none" w:sz="0" w:space="0" w:color="auto"/>
        <w:bottom w:val="none" w:sz="0" w:space="0" w:color="auto"/>
        <w:right w:val="none" w:sz="0" w:space="0" w:color="auto"/>
      </w:divBdr>
    </w:div>
    <w:div w:id="1509521132">
      <w:marLeft w:val="0"/>
      <w:marRight w:val="0"/>
      <w:marTop w:val="0"/>
      <w:marBottom w:val="0"/>
      <w:divBdr>
        <w:top w:val="none" w:sz="0" w:space="0" w:color="auto"/>
        <w:left w:val="none" w:sz="0" w:space="0" w:color="auto"/>
        <w:bottom w:val="none" w:sz="0" w:space="0" w:color="auto"/>
        <w:right w:val="none" w:sz="0" w:space="0" w:color="auto"/>
      </w:divBdr>
    </w:div>
    <w:div w:id="1509521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ectivebooks.ru/author/37223138/" TargetMode="External"/><Relationship Id="rId3" Type="http://schemas.openxmlformats.org/officeDocument/2006/relationships/settings" Target="settings.xml"/><Relationship Id="rId7" Type="http://schemas.openxmlformats.org/officeDocument/2006/relationships/hyperlink" Target="https://translit.net/ru/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ectivebooks.ru/author/37223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3</Pages>
  <Words>1130</Words>
  <Characters>6445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Галина Петровна</cp:lastModifiedBy>
  <cp:revision>66</cp:revision>
  <dcterms:created xsi:type="dcterms:W3CDTF">2012-07-04T13:12:00Z</dcterms:created>
  <dcterms:modified xsi:type="dcterms:W3CDTF">2020-04-16T05:57:00Z</dcterms:modified>
</cp:coreProperties>
</file>